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DB402" w14:textId="77777777" w:rsidR="00427BC1" w:rsidRDefault="007A4A19" w:rsidP="00732B6E">
      <w:r>
        <w:rPr>
          <w:noProof/>
        </w:rPr>
        <w:pict w14:anchorId="12FFA2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6.35pt;margin-top:695.95pt;width:120pt;height:46.15pt;z-index:-251626496;mso-position-horizontal-relative:text;mso-position-vertical-relative:text;mso-width-relative:page;mso-height-relative:page" wrapcoords="4615 0 4062 720 3231 2880 3138 7680 369 12480 -92 14400 -92 16560 0 19200 1200 21360 1385 21360 7385 21360 11354 21360 21600 19920 21600 7680 17908 7680 21600 6000 21600 0 4615 0">
            <v:imagedata r:id="rId8" o:title="logo_cervena"/>
          </v:shape>
        </w:pict>
      </w:r>
      <w:r w:rsidR="00E3681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3FFA6D8" wp14:editId="31B09E83">
                <wp:simplePos x="0" y="0"/>
                <wp:positionH relativeFrom="margin">
                  <wp:align>center</wp:align>
                </wp:positionH>
                <wp:positionV relativeFrom="paragraph">
                  <wp:posOffset>2957830</wp:posOffset>
                </wp:positionV>
                <wp:extent cx="4419600" cy="1019175"/>
                <wp:effectExtent l="0" t="0" r="0" b="952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2131AA" w14:textId="77777777" w:rsidR="00427BC1" w:rsidRPr="00732B6E" w:rsidRDefault="00427BC1" w:rsidP="00732B6E">
                            <w:pPr>
                              <w:pStyle w:val="Podnadpis"/>
                              <w:ind w:firstLine="0"/>
                              <w:jc w:val="center"/>
                            </w:pPr>
                            <w:r w:rsidRPr="00732B6E">
                              <w:t>Kryštof Novosad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A6D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232.9pt;width:348pt;height:80.25pt;z-index:25162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" fillcolor="white [3201]" stroked="f" strokeweight=".5pt">
                <v:textbox>
                  <w:txbxContent>
                    <w:p w14:paraId="4F2131AA" w14:textId="77777777" w:rsidR="00427BC1" w:rsidRPr="00732B6E" w:rsidRDefault="00427BC1" w:rsidP="00732B6E">
                      <w:pPr>
                        <w:pStyle w:val="Podnadpis"/>
                        <w:ind w:firstLine="0"/>
                        <w:jc w:val="center"/>
                      </w:pPr>
                      <w:r w:rsidRPr="00732B6E">
                        <w:t>Kryštof Novosad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6810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FBDCCBF" wp14:editId="0F64AE54">
                <wp:simplePos x="0" y="0"/>
                <wp:positionH relativeFrom="margin">
                  <wp:align>center</wp:align>
                </wp:positionH>
                <wp:positionV relativeFrom="paragraph">
                  <wp:posOffset>1262380</wp:posOffset>
                </wp:positionV>
                <wp:extent cx="4419600" cy="3714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B138F" w14:textId="77777777" w:rsidR="00812688" w:rsidRPr="00732B6E" w:rsidRDefault="00812688" w:rsidP="00732B6E">
                            <w:pPr>
                              <w:pStyle w:val="Podnadpis"/>
                              <w:ind w:firstLine="0"/>
                              <w:jc w:val="center"/>
                            </w:pPr>
                            <w:r w:rsidRPr="00732B6E">
                              <w:t>Ročníková práce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CCBF" id="Textové pole 3" o:spid="_x0000_s1027" type="#_x0000_t202" style="position:absolute;left:0;text-align:left;margin-left:0;margin-top:99.4pt;width:348pt;height:29.25pt;z-index: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" fillcolor="white [3201]" stroked="f" strokeweight=".5pt">
                <v:textbox>
                  <w:txbxContent>
                    <w:p w14:paraId="57DB138F" w14:textId="77777777" w:rsidR="00812688" w:rsidRPr="00732B6E" w:rsidRDefault="00812688" w:rsidP="00732B6E">
                      <w:pPr>
                        <w:pStyle w:val="Podnadpis"/>
                        <w:ind w:firstLine="0"/>
                        <w:jc w:val="center"/>
                      </w:pPr>
                      <w:r w:rsidRPr="00732B6E">
                        <w:t>Ročníková práce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BC1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480986C" wp14:editId="74641AC8">
                <wp:simplePos x="0" y="0"/>
                <wp:positionH relativeFrom="margin">
                  <wp:posOffset>671830</wp:posOffset>
                </wp:positionH>
                <wp:positionV relativeFrom="paragraph">
                  <wp:posOffset>1576706</wp:posOffset>
                </wp:positionV>
                <wp:extent cx="4419600" cy="12382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A36C0" w14:textId="77777777" w:rsidR="00427BC1" w:rsidRPr="00732B6E" w:rsidRDefault="00427BC1" w:rsidP="00732B6E">
                            <w:pPr>
                              <w:pStyle w:val="Nzev"/>
                              <w:ind w:firstLine="0"/>
                              <w:rPr>
                                <w:rFonts w:ascii="Amasis MT Pro Medium" w:hAnsi="Amasis MT Pro Medium"/>
                              </w:rPr>
                            </w:pPr>
                            <w:r w:rsidRPr="00732B6E">
                              <w:rPr>
                                <w:rFonts w:ascii="Amasis MT Pro Medium" w:hAnsi="Amasis MT Pro Medium"/>
                              </w:rPr>
                              <w:t>Stavba a provoz malé počítačové sítě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986C" id="Textové pole 1" o:spid="_x0000_s1028" type="#_x0000_t202" style="position:absolute;left:0;text-align:left;margin-left:52.9pt;margin-top:124.15pt;width:348pt;height:97.5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" fillcolor="white [3201]" stroked="f" strokeweight=".5pt">
                <v:textbox>
                  <w:txbxContent>
                    <w:p w14:paraId="715A36C0" w14:textId="77777777" w:rsidR="00427BC1" w:rsidRPr="00732B6E" w:rsidRDefault="00427BC1" w:rsidP="00732B6E">
                      <w:pPr>
                        <w:pStyle w:val="Nzev"/>
                        <w:ind w:firstLine="0"/>
                        <w:rPr>
                          <w:rFonts w:ascii="Amasis MT Pro Medium" w:hAnsi="Amasis MT Pro Medium"/>
                        </w:rPr>
                      </w:pPr>
                      <w:r w:rsidRPr="00732B6E">
                        <w:rPr>
                          <w:rFonts w:ascii="Amasis MT Pro Medium" w:hAnsi="Amasis MT Pro Medium"/>
                        </w:rPr>
                        <w:t>Stavba a provoz malé počítačové sítě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BC1">
        <w:br w:type="page"/>
      </w:r>
    </w:p>
    <w:sdt>
      <w:sdtPr>
        <w:rPr>
          <w:rFonts w:ascii="Cambria" w:eastAsiaTheme="minorHAnsi" w:hAnsi="Cambria" w:cs="Adobe Devanagari"/>
          <w:b w:val="0"/>
          <w:sz w:val="24"/>
          <w:szCs w:val="22"/>
        </w:rPr>
        <w:id w:val="-1093778442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5DBF7A74" w14:textId="77777777" w:rsidR="00EA7852" w:rsidRPr="0098062B" w:rsidRDefault="00EA7852" w:rsidP="006D1D75">
          <w:pPr>
            <w:pStyle w:val="Nadpisobsahu"/>
            <w:numPr>
              <w:ilvl w:val="0"/>
              <w:numId w:val="0"/>
            </w:numPr>
            <w:rPr>
              <w:rFonts w:ascii="Cambria" w:hAnsi="Cambria"/>
            </w:rPr>
          </w:pPr>
          <w:r w:rsidRPr="0098062B">
            <w:rPr>
              <w:rFonts w:ascii="Cambria" w:hAnsi="Cambria"/>
            </w:rPr>
            <w:t>Obsah</w:t>
          </w:r>
        </w:p>
        <w:p w14:paraId="099BB5CD" w14:textId="15CEA8CE" w:rsidR="000C110A" w:rsidRDefault="0098062B">
          <w:pPr>
            <w:pStyle w:val="Obsah1"/>
            <w:tabs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r w:rsidRPr="0098062B">
            <w:rPr>
              <w:rFonts w:ascii="Cambria" w:hAnsi="Cambria"/>
            </w:rPr>
            <w:fldChar w:fldCharType="begin"/>
          </w:r>
          <w:r w:rsidRPr="0098062B">
            <w:rPr>
              <w:rFonts w:ascii="Cambria" w:hAnsi="Cambria"/>
            </w:rPr>
            <w:instrText xml:space="preserve"> TOC \o "1-3" \h \z \u </w:instrText>
          </w:r>
          <w:r w:rsidRPr="0098062B">
            <w:rPr>
              <w:rFonts w:ascii="Cambria" w:hAnsi="Cambria"/>
            </w:rPr>
            <w:fldChar w:fldCharType="separate"/>
          </w:r>
          <w:hyperlink w:anchor="_Toc105157851" w:history="1">
            <w:r w:rsidR="000C110A" w:rsidRPr="007D68F8">
              <w:rPr>
                <w:rStyle w:val="Hypertextovodkaz"/>
                <w:noProof/>
              </w:rPr>
              <w:t>Úvod</w:t>
            </w:r>
            <w:r w:rsidR="000C110A">
              <w:rPr>
                <w:noProof/>
                <w:webHidden/>
              </w:rPr>
              <w:tab/>
            </w:r>
            <w:r w:rsidR="000C110A">
              <w:rPr>
                <w:noProof/>
                <w:webHidden/>
              </w:rPr>
              <w:fldChar w:fldCharType="begin"/>
            </w:r>
            <w:r w:rsidR="000C110A">
              <w:rPr>
                <w:noProof/>
                <w:webHidden/>
              </w:rPr>
              <w:instrText xml:space="preserve"> PAGEREF _Toc105157851 \h </w:instrText>
            </w:r>
            <w:r w:rsidR="000C110A">
              <w:rPr>
                <w:noProof/>
                <w:webHidden/>
              </w:rPr>
            </w:r>
            <w:r w:rsidR="000C110A">
              <w:rPr>
                <w:noProof/>
                <w:webHidden/>
              </w:rPr>
              <w:fldChar w:fldCharType="separate"/>
            </w:r>
            <w:r w:rsidR="000C110A">
              <w:rPr>
                <w:noProof/>
                <w:webHidden/>
              </w:rPr>
              <w:t>4</w:t>
            </w:r>
            <w:r w:rsidR="000C110A">
              <w:rPr>
                <w:noProof/>
                <w:webHidden/>
              </w:rPr>
              <w:fldChar w:fldCharType="end"/>
            </w:r>
          </w:hyperlink>
        </w:p>
        <w:p w14:paraId="359A3245" w14:textId="2F5963DD" w:rsidR="000C110A" w:rsidRDefault="000C110A">
          <w:pPr>
            <w:pStyle w:val="Obsah1"/>
            <w:tabs>
              <w:tab w:val="left" w:pos="120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852" w:history="1">
            <w:r w:rsidRPr="007D68F8">
              <w:rPr>
                <w:rStyle w:val="Hypertextovodkaz"/>
                <w:noProof/>
              </w:rPr>
              <w:t>I.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Topologie sítě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74EC4" w14:textId="46C8CD47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53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Logické rozdělení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E59CE8" w14:textId="69B4EF22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54" w:history="1">
            <w:r w:rsidRPr="007D68F8">
              <w:rPr>
                <w:rStyle w:val="Hypertextovodkaz"/>
                <w:noProof/>
              </w:rPr>
              <w:t>1.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Posílání signálu (</w:t>
            </w:r>
            <w:r w:rsidRPr="007D68F8">
              <w:rPr>
                <w:rStyle w:val="Hypertextovodkaz"/>
                <w:noProof/>
                <w:lang w:val="en-US"/>
              </w:rPr>
              <w:t>broadcast</w:t>
            </w:r>
            <w:r w:rsidRPr="007D68F8">
              <w:rPr>
                <w:rStyle w:val="Hypertextovodkaz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132BE" w14:textId="42CE3588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55" w:history="1">
            <w:r w:rsidRPr="007D68F8">
              <w:rPr>
                <w:rStyle w:val="Hypertextovodkaz"/>
                <w:noProof/>
              </w:rPr>
              <w:t>2.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Předávání známky (</w:t>
            </w:r>
            <w:r w:rsidRPr="007D68F8">
              <w:rPr>
                <w:rStyle w:val="Hypertextovodkaz"/>
                <w:noProof/>
                <w:lang w:val="en-US"/>
              </w:rPr>
              <w:t>token passing</w:t>
            </w:r>
            <w:r w:rsidRPr="007D68F8">
              <w:rPr>
                <w:rStyle w:val="Hypertextovodkaz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48149" w14:textId="6938DA82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56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Fyzické rozdělení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09455" w14:textId="492C7EE9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57" w:history="1">
            <w:r w:rsidRPr="007D68F8">
              <w:rPr>
                <w:rStyle w:val="Hypertextovodkaz"/>
                <w:noProof/>
              </w:rPr>
              <w:t>1.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Sběrnicová topologie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726F1" w14:textId="5D38AC82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58" w:history="1">
            <w:r w:rsidRPr="007D68F8">
              <w:rPr>
                <w:rStyle w:val="Hypertextovodkaz"/>
                <w:noProof/>
              </w:rPr>
              <w:t>2.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Kruhová topologie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DCFE2" w14:textId="3C2C2791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59" w:history="1">
            <w:r w:rsidRPr="007D68F8">
              <w:rPr>
                <w:rStyle w:val="Hypertextovodkaz"/>
                <w:noProof/>
              </w:rPr>
              <w:t>3.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Hvězdicová topologie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CCCE6" w14:textId="025326B0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60" w:history="1">
            <w:r w:rsidRPr="007D68F8">
              <w:rPr>
                <w:rStyle w:val="Hypertextovodkaz"/>
                <w:noProof/>
              </w:rPr>
              <w:t>4.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Stromová topologie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D4516" w14:textId="2F74E77B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61" w:history="1">
            <w:r w:rsidRPr="007D68F8">
              <w:rPr>
                <w:rStyle w:val="Hypertextovodkaz"/>
                <w:noProof/>
              </w:rPr>
              <w:t>5.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  <w:lang w:val="en-US"/>
              </w:rPr>
              <w:t>Mesh</w:t>
            </w:r>
            <w:r w:rsidRPr="007D68F8">
              <w:rPr>
                <w:rStyle w:val="Hypertextovodkaz"/>
                <w:noProof/>
              </w:rPr>
              <w:t xml:space="preserve"> topologie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012F0" w14:textId="1D8CCF35" w:rsidR="000C110A" w:rsidRDefault="000C110A">
          <w:pPr>
            <w:pStyle w:val="Obsah1"/>
            <w:tabs>
              <w:tab w:val="left" w:pos="120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862" w:history="1">
            <w:r w:rsidRPr="007D68F8">
              <w:rPr>
                <w:rStyle w:val="Hypertextovodkaz"/>
                <w:noProof/>
              </w:rPr>
              <w:t>II.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TCP/IP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378FF" w14:textId="59817288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63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Charakteristika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5B98F" w14:textId="118DE1A5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64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Důležité protokoly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C8481" w14:textId="7B2B054E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65" w:history="1">
            <w:r w:rsidRPr="007D68F8">
              <w:rPr>
                <w:rStyle w:val="Hypertextovodkaz"/>
                <w:noProof/>
              </w:rPr>
              <w:t>1.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IP (</w:t>
            </w:r>
            <w:r w:rsidRPr="007D68F8">
              <w:rPr>
                <w:rStyle w:val="Hypertextovodkaz"/>
                <w:noProof/>
                <w:lang w:val="en-US"/>
              </w:rPr>
              <w:t>Internet Protocol</w:t>
            </w:r>
            <w:r w:rsidRPr="007D68F8">
              <w:rPr>
                <w:rStyle w:val="Hypertextovodkaz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435BC" w14:textId="3E6784DA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66" w:history="1">
            <w:r w:rsidRPr="007D68F8">
              <w:rPr>
                <w:rStyle w:val="Hypertextovodkaz"/>
                <w:noProof/>
              </w:rPr>
              <w:t>2.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ICMP (</w:t>
            </w:r>
            <w:r w:rsidRPr="007D68F8">
              <w:rPr>
                <w:rStyle w:val="Hypertextovodkaz"/>
                <w:noProof/>
                <w:lang w:val="en-US"/>
              </w:rPr>
              <w:t>Internet Control Message Protocol</w:t>
            </w:r>
            <w:r w:rsidRPr="007D68F8">
              <w:rPr>
                <w:rStyle w:val="Hypertextovodkaz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E4436" w14:textId="7AF71409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67" w:history="1">
            <w:r w:rsidRPr="007D68F8">
              <w:rPr>
                <w:rStyle w:val="Hypertextovodkaz"/>
                <w:noProof/>
              </w:rPr>
              <w:t>3.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ARP (</w:t>
            </w:r>
            <w:r w:rsidRPr="007D68F8">
              <w:rPr>
                <w:rStyle w:val="Hypertextovodkaz"/>
                <w:noProof/>
                <w:lang w:val="en-US"/>
              </w:rPr>
              <w:t>Address Resolution Protocol</w:t>
            </w:r>
            <w:r w:rsidRPr="007D68F8">
              <w:rPr>
                <w:rStyle w:val="Hypertextovodkaz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BC06E" w14:textId="3159E01B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68" w:history="1">
            <w:r w:rsidRPr="007D68F8">
              <w:rPr>
                <w:rStyle w:val="Hypertextovodkaz"/>
                <w:noProof/>
              </w:rPr>
              <w:t>4.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IGMP (</w:t>
            </w:r>
            <w:r w:rsidRPr="007D68F8">
              <w:rPr>
                <w:rStyle w:val="Hypertextovodkaz"/>
                <w:noProof/>
                <w:lang w:val="en-US"/>
              </w:rPr>
              <w:t>Internet Group Management Protocol</w:t>
            </w:r>
            <w:r w:rsidRPr="007D68F8">
              <w:rPr>
                <w:rStyle w:val="Hypertextovodkaz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21CB1" w14:textId="6285AC6E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69" w:history="1">
            <w:r w:rsidRPr="007D68F8">
              <w:rPr>
                <w:rStyle w:val="Hypertextovodkaz"/>
                <w:noProof/>
              </w:rPr>
              <w:t>5.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TCP (</w:t>
            </w:r>
            <w:r w:rsidRPr="007D68F8">
              <w:rPr>
                <w:rStyle w:val="Hypertextovodkaz"/>
                <w:noProof/>
                <w:lang w:val="en-US"/>
              </w:rPr>
              <w:t>Transmission Control Protocol</w:t>
            </w:r>
            <w:r w:rsidRPr="007D68F8">
              <w:rPr>
                <w:rStyle w:val="Hypertextovodkaz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39F40" w14:textId="271DC985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70" w:history="1">
            <w:r w:rsidRPr="007D68F8">
              <w:rPr>
                <w:rStyle w:val="Hypertextovodkaz"/>
                <w:noProof/>
              </w:rPr>
              <w:t>6.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UDP (</w:t>
            </w:r>
            <w:r w:rsidRPr="007D68F8">
              <w:rPr>
                <w:rStyle w:val="Hypertextovodkaz"/>
                <w:noProof/>
                <w:lang w:val="en-US"/>
              </w:rPr>
              <w:t>User Datagram Protocol</w:t>
            </w:r>
            <w:r w:rsidRPr="007D68F8">
              <w:rPr>
                <w:rStyle w:val="Hypertextovodkaz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111C5" w14:textId="5E699261" w:rsidR="000C110A" w:rsidRDefault="000C110A">
          <w:pPr>
            <w:pStyle w:val="Obsah1"/>
            <w:tabs>
              <w:tab w:val="left" w:pos="120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871" w:history="1">
            <w:r w:rsidRPr="007D68F8">
              <w:rPr>
                <w:rStyle w:val="Hypertextovodkaz"/>
                <w:noProof/>
              </w:rPr>
              <w:t>III.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Ethernet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3A342" w14:textId="7ECE8E25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72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Charakteristika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AFC03" w14:textId="4FA9641C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73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Prvky sítě Ethernet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2BB2E" w14:textId="66435C0D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74" w:history="1">
            <w:r w:rsidRPr="007D68F8">
              <w:rPr>
                <w:rStyle w:val="Hypertextovodkaz"/>
                <w:noProof/>
              </w:rPr>
              <w:t>1.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Opakovač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73C779" w14:textId="4A16C5BF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75" w:history="1">
            <w:r w:rsidRPr="007D68F8">
              <w:rPr>
                <w:rStyle w:val="Hypertextovodkaz"/>
                <w:noProof/>
              </w:rPr>
              <w:t>2.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Most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85F25" w14:textId="2EB1D1ED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76" w:history="1">
            <w:r w:rsidRPr="007D68F8">
              <w:rPr>
                <w:rStyle w:val="Hypertextovodkaz"/>
                <w:noProof/>
              </w:rPr>
              <w:t>3.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Přepínač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707C1" w14:textId="764DCA4B" w:rsidR="000C110A" w:rsidRDefault="000C110A">
          <w:pPr>
            <w:pStyle w:val="Obsah1"/>
            <w:tabs>
              <w:tab w:val="left" w:pos="120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877" w:history="1">
            <w:r w:rsidRPr="007D68F8">
              <w:rPr>
                <w:rStyle w:val="Hypertextovodkaz"/>
                <w:noProof/>
              </w:rPr>
              <w:t>IV.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IP adresa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12D96" w14:textId="138D8EAC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78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Charakteristika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1EAF5B" w14:textId="72C3AB1C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79" w:history="1">
            <w:r w:rsidRPr="007D68F8">
              <w:rPr>
                <w:rStyle w:val="Hypertextovodkaz"/>
                <w:noProof/>
              </w:rPr>
              <w:t>1.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Speciální adresy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A040F" w14:textId="4F0363B0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80" w:history="1">
            <w:r w:rsidRPr="007D68F8">
              <w:rPr>
                <w:rStyle w:val="Hypertextovodkaz"/>
                <w:noProof/>
              </w:rPr>
              <w:t>2.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Síťová maska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A90A8" w14:textId="5072A863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81" w:history="1">
            <w:r w:rsidRPr="007D68F8">
              <w:rPr>
                <w:rStyle w:val="Hypertextovodkaz"/>
                <w:noProof/>
              </w:rPr>
              <w:t>3.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Adresy v intranetu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C7BBD" w14:textId="1AF7AA4F" w:rsidR="000C110A" w:rsidRDefault="000C110A">
          <w:pPr>
            <w:pStyle w:val="Obsah1"/>
            <w:tabs>
              <w:tab w:val="left" w:pos="120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882" w:history="1">
            <w:r w:rsidRPr="007D68F8">
              <w:rPr>
                <w:rStyle w:val="Hypertextovodkaz"/>
                <w:noProof/>
              </w:rPr>
              <w:t>V.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Směrování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3BB22" w14:textId="22FEE58E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83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Předávání a filtrace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EC70A" w14:textId="4B04018A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84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Směrovací tabulky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6B39B" w14:textId="3E1A94E0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85" w:history="1">
            <w:r w:rsidRPr="007D68F8">
              <w:rPr>
                <w:rStyle w:val="Hypertextovodkaz"/>
                <w:noProof/>
              </w:rPr>
              <w:t>C.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Směrovací protokoly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652D82" w14:textId="26223802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86" w:history="1">
            <w:r w:rsidRPr="007D68F8">
              <w:rPr>
                <w:rStyle w:val="Hypertextovodkaz"/>
                <w:noProof/>
              </w:rPr>
              <w:t>1.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LSP, RVP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F92CA" w14:textId="63F42537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887" w:history="1">
            <w:r w:rsidRPr="007D68F8">
              <w:rPr>
                <w:rStyle w:val="Hypertextovodkaz"/>
                <w:noProof/>
              </w:rPr>
              <w:t>2.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IGP, EGP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F42EC" w14:textId="36852BA2" w:rsidR="000C110A" w:rsidRDefault="000C110A">
          <w:pPr>
            <w:pStyle w:val="Obsah1"/>
            <w:tabs>
              <w:tab w:val="left" w:pos="120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888" w:history="1">
            <w:r w:rsidRPr="007D68F8">
              <w:rPr>
                <w:rStyle w:val="Hypertextovodkaz"/>
                <w:noProof/>
              </w:rPr>
              <w:t>VI.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DHCP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73505" w14:textId="3A46666C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89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Charakteristika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9E021" w14:textId="2F7AB919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90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Klient /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80743" w14:textId="344515C2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91" w:history="1">
            <w:r w:rsidRPr="007D68F8">
              <w:rPr>
                <w:rStyle w:val="Hypertextovodkaz"/>
                <w:noProof/>
              </w:rPr>
              <w:t>C.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Proces zápůjčky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B74CC" w14:textId="7171D9E7" w:rsidR="000C110A" w:rsidRDefault="000C110A">
          <w:pPr>
            <w:pStyle w:val="Obsah1"/>
            <w:tabs>
              <w:tab w:val="left" w:pos="144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892" w:history="1">
            <w:r w:rsidRPr="007D68F8">
              <w:rPr>
                <w:rStyle w:val="Hypertextovodkaz"/>
                <w:noProof/>
              </w:rPr>
              <w:t>VII.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Aktivní a pasivní prvky sítě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C9FB0" w14:textId="3BA826EC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93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Základní rozdělení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6D3CA" w14:textId="1EDD3D91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94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Aktivní prvky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7D6B6" w14:textId="6A98A39B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95" w:history="1">
            <w:r w:rsidRPr="007D68F8">
              <w:rPr>
                <w:rStyle w:val="Hypertextovodkaz"/>
                <w:noProof/>
              </w:rPr>
              <w:t>C.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Pasivní prvky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94C4ED" w14:textId="6AEFAADF" w:rsidR="000C110A" w:rsidRDefault="000C110A">
          <w:pPr>
            <w:pStyle w:val="Obsah1"/>
            <w:tabs>
              <w:tab w:val="left" w:pos="144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896" w:history="1">
            <w:r w:rsidRPr="007D68F8">
              <w:rPr>
                <w:rStyle w:val="Hypertextovodkaz"/>
                <w:noProof/>
              </w:rPr>
              <w:t>VIII.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Konfigurace prvků sítě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3BCDE" w14:textId="272E1F0A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97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Opakovač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18BC1" w14:textId="421B0D08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98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Rozbočovač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B55BC" w14:textId="5C4DB9C7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899" w:history="1">
            <w:r w:rsidRPr="007D68F8">
              <w:rPr>
                <w:rStyle w:val="Hypertextovodkaz"/>
                <w:noProof/>
              </w:rPr>
              <w:t>C.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Most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4F96B" w14:textId="35637C6E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00" w:history="1">
            <w:r w:rsidRPr="007D68F8">
              <w:rPr>
                <w:rStyle w:val="Hypertextovodkaz"/>
                <w:noProof/>
              </w:rPr>
              <w:t>D.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Směrovač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15BE8" w14:textId="45193025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01" w:history="1">
            <w:r w:rsidRPr="007D68F8">
              <w:rPr>
                <w:rStyle w:val="Hypertextovodkaz"/>
                <w:noProof/>
              </w:rPr>
              <w:t>E.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Přepínač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FAB8D" w14:textId="6EF3ACEA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02" w:history="1">
            <w:r w:rsidRPr="007D68F8">
              <w:rPr>
                <w:rStyle w:val="Hypertextovodkaz"/>
                <w:noProof/>
              </w:rPr>
              <w:t>F.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Brána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4F2A6" w14:textId="60B13CE9" w:rsidR="000C110A" w:rsidRDefault="000C110A">
          <w:pPr>
            <w:pStyle w:val="Obsah1"/>
            <w:tabs>
              <w:tab w:val="left" w:pos="120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903" w:history="1">
            <w:r w:rsidRPr="007D68F8">
              <w:rPr>
                <w:rStyle w:val="Hypertextovodkaz"/>
                <w:noProof/>
              </w:rPr>
              <w:t>IX.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Připojení k internetu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DAD82" w14:textId="2FA0F3D4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04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Síť Internet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640F3" w14:textId="060F78B4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05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Typy připojení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67343" w14:textId="2D471E7F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06" w:history="1">
            <w:r w:rsidRPr="007D68F8">
              <w:rPr>
                <w:rStyle w:val="Hypertextovodkaz"/>
                <w:noProof/>
              </w:rPr>
              <w:t>1.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Drátové připojení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081AB" w14:textId="275EBD5F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07" w:history="1">
            <w:r w:rsidRPr="007D68F8">
              <w:rPr>
                <w:rStyle w:val="Hypertextovodkaz"/>
                <w:noProof/>
              </w:rPr>
              <w:t>2.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Bezdrátové připojení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5B5D08" w14:textId="1CAE0F48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08" w:history="1">
            <w:r w:rsidRPr="007D68F8">
              <w:rPr>
                <w:rStyle w:val="Hypertextovodkaz"/>
                <w:noProof/>
              </w:rPr>
              <w:t>3.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Mobilní připojení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CC290" w14:textId="6336907A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09" w:history="1">
            <w:r w:rsidRPr="007D68F8">
              <w:rPr>
                <w:rStyle w:val="Hypertextovodkaz"/>
                <w:noProof/>
              </w:rPr>
              <w:t>C.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DNS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0F32B" w14:textId="568446DC" w:rsidR="000C110A" w:rsidRDefault="000C110A">
          <w:pPr>
            <w:pStyle w:val="Obsah1"/>
            <w:tabs>
              <w:tab w:val="left" w:pos="120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910" w:history="1">
            <w:r w:rsidRPr="007D68F8">
              <w:rPr>
                <w:rStyle w:val="Hypertextovodkaz"/>
                <w:noProof/>
              </w:rPr>
              <w:t>X.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Wi-Fi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D7ED5" w14:textId="344B30AF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11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Charakteristika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76C6D" w14:textId="7AA74D73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12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Bezpečnost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74A2B" w14:textId="473A7F8B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13" w:history="1">
            <w:r w:rsidRPr="007D68F8">
              <w:rPr>
                <w:rStyle w:val="Hypertextovodkaz"/>
                <w:noProof/>
              </w:rPr>
              <w:t>1.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WEP (</w:t>
            </w:r>
            <w:r w:rsidRPr="007D68F8">
              <w:rPr>
                <w:rStyle w:val="Hypertextovodkaz"/>
                <w:noProof/>
                <w:lang w:val="en-US"/>
              </w:rPr>
              <w:t>Wired Equivalent Privacy</w:t>
            </w:r>
            <w:r w:rsidRPr="007D68F8">
              <w:rPr>
                <w:rStyle w:val="Hypertextovodkaz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532C8" w14:textId="0928CD8D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14" w:history="1">
            <w:r w:rsidRPr="007D68F8">
              <w:rPr>
                <w:rStyle w:val="Hypertextovodkaz"/>
                <w:noProof/>
              </w:rPr>
              <w:t>2.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WPA (</w:t>
            </w:r>
            <w:r w:rsidRPr="007D68F8">
              <w:rPr>
                <w:rStyle w:val="Hypertextovodkaz"/>
                <w:noProof/>
                <w:lang w:val="en-US"/>
              </w:rPr>
              <w:t>Wi-Fi Protected Access</w:t>
            </w:r>
            <w:r w:rsidRPr="007D68F8">
              <w:rPr>
                <w:rStyle w:val="Hypertextovodkaz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9F05B" w14:textId="12FAC009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15" w:history="1">
            <w:r w:rsidRPr="007D68F8">
              <w:rPr>
                <w:rStyle w:val="Hypertextovodkaz"/>
                <w:noProof/>
              </w:rPr>
              <w:t>3.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WPA2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6BAC3" w14:textId="1758B216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16" w:history="1">
            <w:r w:rsidRPr="007D68F8">
              <w:rPr>
                <w:rStyle w:val="Hypertextovodkaz"/>
                <w:noProof/>
              </w:rPr>
              <w:t>4.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WPA3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78D4D" w14:textId="5D98E27B" w:rsidR="000C110A" w:rsidRDefault="000C110A">
          <w:pPr>
            <w:pStyle w:val="Obsah1"/>
            <w:tabs>
              <w:tab w:val="left" w:pos="120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917" w:history="1">
            <w:r w:rsidRPr="007D68F8">
              <w:rPr>
                <w:rStyle w:val="Hypertextovodkaz"/>
                <w:noProof/>
              </w:rPr>
              <w:t>XI.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Sdílení v síti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4A13C" w14:textId="474DA819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18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Souborový systém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A419B" w14:textId="09F1001C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19" w:history="1">
            <w:r w:rsidRPr="007D68F8">
              <w:rPr>
                <w:rStyle w:val="Hypertextovodkaz"/>
                <w:noProof/>
              </w:rPr>
              <w:t>1.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Sdílení složek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3A3BD" w14:textId="43AAEA84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20" w:history="1">
            <w:r w:rsidRPr="007D68F8">
              <w:rPr>
                <w:rStyle w:val="Hypertextovodkaz"/>
                <w:noProof/>
              </w:rPr>
              <w:t>2.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Datové úložiště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D47A0" w14:textId="279EC027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21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Tiskárny, fax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31A748" w14:textId="70E7D51D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22" w:history="1">
            <w:r w:rsidRPr="007D68F8">
              <w:rPr>
                <w:rStyle w:val="Hypertextovodkaz"/>
                <w:noProof/>
              </w:rPr>
              <w:t>C.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Vzdálená správa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B4D0D" w14:textId="12193378" w:rsidR="000C110A" w:rsidRDefault="000C110A">
          <w:pPr>
            <w:pStyle w:val="Obsah1"/>
            <w:tabs>
              <w:tab w:val="left" w:pos="120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923" w:history="1">
            <w:r w:rsidRPr="007D68F8">
              <w:rPr>
                <w:rStyle w:val="Hypertextovodkaz"/>
                <w:noProof/>
              </w:rPr>
              <w:t>XII.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Bezpečnost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7A1AC" w14:textId="4F048EA2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24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Firewall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214EF" w14:textId="3D62C0D7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25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Možné hrozby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9D94E" w14:textId="1E63EB61" w:rsidR="000C110A" w:rsidRDefault="000C110A">
          <w:pPr>
            <w:pStyle w:val="Obsah1"/>
            <w:tabs>
              <w:tab w:val="left" w:pos="144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926" w:history="1">
            <w:r w:rsidRPr="007D68F8">
              <w:rPr>
                <w:rStyle w:val="Hypertextovodkaz"/>
                <w:noProof/>
              </w:rPr>
              <w:t>XIII.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Diagnostika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28649" w14:textId="15A353E1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27" w:history="1">
            <w:r w:rsidRPr="007D68F8">
              <w:rPr>
                <w:rStyle w:val="Hypertextovodkaz"/>
                <w:noProof/>
              </w:rPr>
              <w:t>A.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Softwarové nástroje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68F96" w14:textId="64908DC9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28" w:history="1">
            <w:r w:rsidRPr="007D68F8">
              <w:rPr>
                <w:rStyle w:val="Hypertextovodkaz"/>
                <w:noProof/>
              </w:rPr>
              <w:t>1.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F4B15" w14:textId="38B6112F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29" w:history="1">
            <w:r w:rsidRPr="007D68F8">
              <w:rPr>
                <w:rStyle w:val="Hypertextovodkaz"/>
                <w:noProof/>
                <w:lang w:val="en-US"/>
              </w:rPr>
              <w:t>2.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  <w:lang w:val="en-US"/>
              </w:rPr>
              <w:t>Netcat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01317" w14:textId="13C89702" w:rsidR="000C110A" w:rsidRDefault="000C110A">
          <w:pPr>
            <w:pStyle w:val="Obsah3"/>
            <w:tabs>
              <w:tab w:val="left" w:pos="1680"/>
              <w:tab w:val="right" w:leader="underscore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ja-JP"/>
            </w:rPr>
          </w:pPr>
          <w:hyperlink w:anchor="_Toc105157930" w:history="1">
            <w:r w:rsidRPr="007D68F8">
              <w:rPr>
                <w:rStyle w:val="Hypertextovodkaz"/>
                <w:noProof/>
                <w:lang w:val="en-US"/>
              </w:rPr>
              <w:t>3.</w:t>
            </w:r>
            <w:r>
              <w:rPr>
                <w:rFonts w:cstheme="minorBidi"/>
                <w:i w:val="0"/>
                <w:iC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  <w:lang w:val="en-US"/>
              </w:rPr>
              <w:t>Wireshark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8FE25" w14:textId="1D524A75" w:rsidR="000C110A" w:rsidRDefault="000C110A">
          <w:pPr>
            <w:pStyle w:val="Obsah2"/>
            <w:tabs>
              <w:tab w:val="left" w:pos="1440"/>
              <w:tab w:val="right" w:leader="underscore" w:pos="9062"/>
            </w:tabs>
            <w:rPr>
              <w:rFonts w:cstheme="minorBidi"/>
              <w:smallCaps w:val="0"/>
              <w:noProof/>
              <w:sz w:val="22"/>
              <w:szCs w:val="22"/>
              <w:lang w:eastAsia="ja-JP"/>
            </w:rPr>
          </w:pPr>
          <w:hyperlink w:anchor="_Toc105157931" w:history="1">
            <w:r w:rsidRPr="007D68F8">
              <w:rPr>
                <w:rStyle w:val="Hypertextovodkaz"/>
                <w:noProof/>
              </w:rPr>
              <w:t>B.</w:t>
            </w:r>
            <w:r>
              <w:rPr>
                <w:rFonts w:cstheme="minorBidi"/>
                <w:small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Hardwarové nástroje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AB267" w14:textId="79AEFBEC" w:rsidR="000C110A" w:rsidRDefault="000C110A">
          <w:pPr>
            <w:pStyle w:val="Obsah1"/>
            <w:tabs>
              <w:tab w:val="left" w:pos="144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932" w:history="1">
            <w:r w:rsidRPr="007D68F8">
              <w:rPr>
                <w:rStyle w:val="Hypertextovodkaz"/>
                <w:noProof/>
              </w:rPr>
              <w:t>XIV.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ACE8B" w14:textId="23B64295" w:rsidR="000C110A" w:rsidRDefault="000C110A">
          <w:pPr>
            <w:pStyle w:val="Obsah1"/>
            <w:tabs>
              <w:tab w:val="left" w:pos="1440"/>
              <w:tab w:val="right" w:leader="underscore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ja-JP"/>
            </w:rPr>
          </w:pPr>
          <w:hyperlink w:anchor="_Toc105157933" w:history="1">
            <w:r w:rsidRPr="007D68F8">
              <w:rPr>
                <w:rStyle w:val="Hypertextovodkaz"/>
                <w:noProof/>
              </w:rPr>
              <w:t>XV.</w:t>
            </w:r>
            <w:r>
              <w:rPr>
                <w:rFonts w:cstheme="minorBidi"/>
                <w:b w:val="0"/>
                <w:bCs w:val="0"/>
                <w:caps w:val="0"/>
                <w:noProof/>
                <w:sz w:val="22"/>
                <w:szCs w:val="22"/>
                <w:lang w:eastAsia="ja-JP"/>
              </w:rPr>
              <w:tab/>
            </w:r>
            <w:r w:rsidRPr="007D68F8">
              <w:rPr>
                <w:rStyle w:val="Hypertextovodkaz"/>
                <w:noProof/>
              </w:rPr>
              <w:t>Rejstřík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_Toc105157933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B600A" w14:textId="53B27C04" w:rsidR="00EA7852" w:rsidRDefault="0098062B" w:rsidP="00732B6E">
          <w:r w:rsidRPr="0098062B">
            <w:fldChar w:fldCharType="end"/>
          </w:r>
        </w:p>
      </w:sdtContent>
    </w:sdt>
    <w:p w14:paraId="4C703172" w14:textId="44F19341" w:rsidR="00D4675D" w:rsidRDefault="00D4675D" w:rsidP="00732B6E">
      <w:r>
        <w:br w:type="page"/>
      </w:r>
    </w:p>
    <w:p w14:paraId="0725BA7F" w14:textId="04062C0B" w:rsidR="0027035D" w:rsidRPr="00EA7852" w:rsidRDefault="00D4675D" w:rsidP="006D1D75">
      <w:pPr>
        <w:pStyle w:val="Nadpis1"/>
        <w:numPr>
          <w:ilvl w:val="0"/>
          <w:numId w:val="0"/>
        </w:numPr>
      </w:pPr>
      <w:bookmarkStart w:id="0" w:name="_Toc105157851"/>
      <w:r w:rsidRPr="00EA7852">
        <w:t>Úvod</w:t>
      </w:r>
      <w:bookmarkEnd w:id="0"/>
    </w:p>
    <w:p w14:paraId="5E74B1BC" w14:textId="38BBFFC0" w:rsidR="004F6FF9" w:rsidRDefault="00C01598" w:rsidP="00C01598">
      <w:pPr>
        <w:jc w:val="both"/>
      </w:pPr>
      <w:r>
        <w:t xml:space="preserve">Tato práce </w:t>
      </w:r>
      <w:r w:rsidR="006D27EC">
        <w:t>shrnuje</w:t>
      </w:r>
      <w:r>
        <w:t xml:space="preserve"> všechny mnou </w:t>
      </w:r>
      <w:r w:rsidR="006D27EC">
        <w:t xml:space="preserve">dosavadně </w:t>
      </w:r>
      <w:r>
        <w:t>získané znalosti z předmětu Počítačové sítě za dobu studia na Obchodní akademii Kroměříž</w:t>
      </w:r>
      <w:r w:rsidR="006D27EC">
        <w:t xml:space="preserve"> v oboru Informační technologie</w:t>
      </w:r>
      <w:r>
        <w:t>. V této práci popisuji základní teorii stavby malé počítačové sítě a</w:t>
      </w:r>
      <w:r w:rsidR="006D27EC">
        <w:t xml:space="preserve"> k ní</w:t>
      </w:r>
      <w:r>
        <w:t xml:space="preserve"> </w:t>
      </w:r>
      <w:r w:rsidR="004F6FF9">
        <w:t xml:space="preserve">dodatečnou </w:t>
      </w:r>
      <w:r>
        <w:t>terminologii, jež</w:t>
      </w:r>
      <w:r w:rsidR="006D27EC">
        <w:t xml:space="preserve"> je základním podkladem pro pochopení dané problematiky.</w:t>
      </w:r>
      <w:r w:rsidR="004F6FF9">
        <w:t xml:space="preserve"> </w:t>
      </w:r>
    </w:p>
    <w:p w14:paraId="6878308A" w14:textId="77777777" w:rsidR="007C7ECB" w:rsidRDefault="007C7ECB" w:rsidP="00732B6E">
      <w:r>
        <w:br w:type="page"/>
      </w:r>
    </w:p>
    <w:p w14:paraId="65EB1F28" w14:textId="0287D703" w:rsidR="007C7ECB" w:rsidRPr="006D1D75" w:rsidRDefault="007C7ECB" w:rsidP="006D1D75">
      <w:pPr>
        <w:pStyle w:val="Nadpis1"/>
      </w:pPr>
      <w:bookmarkStart w:id="1" w:name="_Toc105157852"/>
      <w:r w:rsidRPr="006D1D75">
        <w:t>Topologie sítě</w:t>
      </w:r>
      <w:bookmarkEnd w:id="1"/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</w:p>
    <w:p w14:paraId="3326B0EE" w14:textId="72062495" w:rsidR="00D365DE" w:rsidRDefault="008C3E04" w:rsidP="006E4866">
      <w:pPr>
        <w:jc w:val="both"/>
      </w:pPr>
      <w:r w:rsidRPr="00732B6E">
        <w:t>Topologií</w:t>
      </w:r>
      <w:r w:rsidR="00A14A1D">
        <w:fldChar w:fldCharType="begin"/>
      </w:r>
      <w:r w:rsidR="00A14A1D">
        <w:instrText xml:space="preserve"> XE "</w:instrText>
      </w:r>
      <w:r w:rsidR="00A14A1D" w:rsidRPr="00605CE6">
        <w:instrText>Topologie</w:instrText>
      </w:r>
      <w:r w:rsidR="00A14A1D">
        <w:instrText xml:space="preserve">" </w:instrText>
      </w:r>
      <w:r w:rsidR="00A14A1D">
        <w:fldChar w:fldCharType="end"/>
      </w:r>
      <w:r w:rsidRPr="00732B6E">
        <w:t xml:space="preserve"> sít</w:t>
      </w:r>
      <w:r w:rsidRPr="00732B6E">
        <w:rPr>
          <w:rFonts w:cs="Cambria"/>
        </w:rPr>
        <w:t>ě</w:t>
      </w:r>
      <w:r w:rsidR="00021489">
        <w:rPr>
          <w:rFonts w:cs="Cambria"/>
        </w:rPr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rPr>
          <w:rFonts w:cs="Cambria"/>
        </w:rPr>
        <w:fldChar w:fldCharType="end"/>
      </w:r>
      <w:r w:rsidRPr="00732B6E">
        <w:t xml:space="preserve"> se rozumí uspo</w:t>
      </w:r>
      <w:r w:rsidRPr="00732B6E">
        <w:rPr>
          <w:rFonts w:cs="Cambria"/>
        </w:rPr>
        <w:t>ř</w:t>
      </w:r>
      <w:r w:rsidRPr="00732B6E">
        <w:t>ádání sí</w:t>
      </w:r>
      <w:r w:rsidRPr="00732B6E">
        <w:rPr>
          <w:rFonts w:cs="Cambria"/>
        </w:rPr>
        <w:t>ť</w:t>
      </w:r>
      <w:r w:rsidRPr="00732B6E">
        <w:t>ových prvk</w:t>
      </w:r>
      <w:r w:rsidRPr="00732B6E">
        <w:rPr>
          <w:rFonts w:cs="Cambria"/>
        </w:rPr>
        <w:t>ů</w:t>
      </w:r>
      <w:r w:rsidRPr="00732B6E">
        <w:t xml:space="preserve"> uvnit</w:t>
      </w:r>
      <w:r w:rsidRPr="00732B6E">
        <w:rPr>
          <w:rFonts w:cs="Cambria"/>
        </w:rPr>
        <w:t>ř</w:t>
      </w:r>
      <w:r w:rsidRPr="00732B6E">
        <w:t xml:space="preserve"> po</w:t>
      </w:r>
      <w:r w:rsidRPr="00732B6E">
        <w:rPr>
          <w:rFonts w:cs="Cambria"/>
        </w:rPr>
        <w:t>č</w:t>
      </w:r>
      <w:r w:rsidRPr="00732B6E">
        <w:t>íta</w:t>
      </w:r>
      <w:r w:rsidRPr="00732B6E">
        <w:rPr>
          <w:rFonts w:cs="Cambria"/>
        </w:rPr>
        <w:t>č</w:t>
      </w:r>
      <w:r w:rsidRPr="00732B6E">
        <w:t>ové sít</w:t>
      </w:r>
      <w:r w:rsidRPr="00732B6E">
        <w:rPr>
          <w:rFonts w:cs="Cambria"/>
        </w:rPr>
        <w:t>ě</w:t>
      </w:r>
      <w:r w:rsidR="00021489">
        <w:rPr>
          <w:rFonts w:cs="Cambria"/>
        </w:rPr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rPr>
          <w:rFonts w:cs="Cambria"/>
        </w:rPr>
        <w:fldChar w:fldCharType="end"/>
      </w:r>
      <w:r w:rsidRPr="00732B6E">
        <w:t>. Popisuje a udává strukturu fyzické a logické podoby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Pr="00732B6E">
        <w:t>.</w:t>
      </w:r>
    </w:p>
    <w:p w14:paraId="3507B430" w14:textId="77777777" w:rsidR="00D365DE" w:rsidRPr="00732B6E" w:rsidRDefault="00D365DE" w:rsidP="0020480D">
      <w:pPr>
        <w:ind w:firstLine="0"/>
      </w:pPr>
    </w:p>
    <w:p w14:paraId="7E056931" w14:textId="69A49BE9" w:rsidR="007D02BD" w:rsidRPr="006D1D75" w:rsidRDefault="008C3E04" w:rsidP="006D1D75">
      <w:pPr>
        <w:pStyle w:val="Nadpis2"/>
      </w:pPr>
      <w:bookmarkStart w:id="2" w:name="_Toc105157853"/>
      <w:r w:rsidRPr="006D1D75">
        <w:t>Logické rozdělení</w:t>
      </w:r>
      <w:bookmarkEnd w:id="2"/>
    </w:p>
    <w:p w14:paraId="30A17583" w14:textId="703082C6" w:rsidR="008C3E04" w:rsidRDefault="008C3E04" w:rsidP="006E4866">
      <w:pPr>
        <w:jc w:val="both"/>
      </w:pPr>
      <w:r>
        <w:t>Zabývá se způsobem vzájemné komunikace a výměnou dat mezi jednotlivými uzly</w:t>
      </w:r>
      <w:r w:rsidR="001C4D4B">
        <w:fldChar w:fldCharType="begin"/>
      </w:r>
      <w:r w:rsidR="001C4D4B">
        <w:instrText xml:space="preserve"> XE "</w:instrText>
      </w:r>
      <w:r w:rsidR="001C4D4B" w:rsidRPr="00EC78C7">
        <w:instrText>Uzel</w:instrText>
      </w:r>
      <w:r w:rsidR="001C4D4B">
        <w:instrText xml:space="preserve">" </w:instrText>
      </w:r>
      <w:r w:rsidR="001C4D4B">
        <w:fldChar w:fldCharType="end"/>
      </w:r>
      <w:r>
        <w:t xml:space="preserve">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. </w:t>
      </w:r>
      <w:r w:rsidR="001D670F">
        <w:t>Nahlíží se na to, který uzel</w:t>
      </w:r>
      <w:r w:rsidR="001C4D4B">
        <w:fldChar w:fldCharType="begin"/>
      </w:r>
      <w:r w:rsidR="001C4D4B">
        <w:instrText xml:space="preserve"> XE "</w:instrText>
      </w:r>
      <w:r w:rsidR="001C4D4B" w:rsidRPr="00993AA8">
        <w:instrText>Uzel</w:instrText>
      </w:r>
      <w:r w:rsidR="001C4D4B">
        <w:instrText xml:space="preserve">" </w:instrText>
      </w:r>
      <w:r w:rsidR="001C4D4B">
        <w:fldChar w:fldCharType="end"/>
      </w:r>
      <w:r w:rsidR="001D670F">
        <w:t xml:space="preserve"> má přednost v zasílání informací. Nejčastějšími logickými topologiemi jsou posílání signálu (</w:t>
      </w:r>
      <w:r w:rsidR="001D670F" w:rsidRPr="00787E2A">
        <w:t>broadcast</w:t>
      </w:r>
      <w:r w:rsidR="00A14A1D">
        <w:fldChar w:fldCharType="begin"/>
      </w:r>
      <w:r w:rsidR="00A14A1D">
        <w:instrText xml:space="preserve"> XE "</w:instrText>
      </w:r>
      <w:r w:rsidR="00A14A1D" w:rsidRPr="00A14A1D">
        <w:instrText>Broadcast</w:instrText>
      </w:r>
      <w:r w:rsidR="00A14A1D">
        <w:instrText xml:space="preserve">" </w:instrText>
      </w:r>
      <w:r w:rsidR="00A14A1D">
        <w:fldChar w:fldCharType="end"/>
      </w:r>
      <w:r w:rsidR="001D670F">
        <w:t>) a předávání</w:t>
      </w:r>
      <w:r w:rsidR="00EC33EB">
        <w:fldChar w:fldCharType="begin"/>
      </w:r>
      <w:r w:rsidR="00EC33EB">
        <w:instrText xml:space="preserve"> XE "</w:instrText>
      </w:r>
      <w:r w:rsidR="00EC33EB" w:rsidRPr="00A5252E">
        <w:instrText>Předávání</w:instrText>
      </w:r>
      <w:r w:rsidR="00EC33EB">
        <w:instrText xml:space="preserve">" </w:instrText>
      </w:r>
      <w:r w:rsidR="00EC33EB">
        <w:fldChar w:fldCharType="end"/>
      </w:r>
      <w:r w:rsidR="001D670F">
        <w:t xml:space="preserve"> známky (</w:t>
      </w:r>
      <w:r w:rsidR="001D670F" w:rsidRPr="00787E2A">
        <w:t>token</w:t>
      </w:r>
      <w:r w:rsidR="00A14A1D">
        <w:fldChar w:fldCharType="begin"/>
      </w:r>
      <w:r w:rsidR="00A14A1D">
        <w:instrText xml:space="preserve"> XE "</w:instrText>
      </w:r>
      <w:r w:rsidR="00A14A1D" w:rsidRPr="00ED1491">
        <w:instrText>Token</w:instrText>
      </w:r>
      <w:r w:rsidR="00A14A1D">
        <w:instrText xml:space="preserve">" </w:instrText>
      </w:r>
      <w:r w:rsidR="00A14A1D">
        <w:fldChar w:fldCharType="end"/>
      </w:r>
      <w:r w:rsidR="00E708BF" w:rsidRPr="00787E2A">
        <w:t xml:space="preserve"> passing</w:t>
      </w:r>
      <w:r w:rsidR="001D670F">
        <w:t>).</w:t>
      </w:r>
    </w:p>
    <w:p w14:paraId="35E31F33" w14:textId="77777777" w:rsidR="00D365DE" w:rsidRDefault="00D365DE" w:rsidP="0020480D">
      <w:pPr>
        <w:ind w:firstLine="0"/>
      </w:pPr>
    </w:p>
    <w:p w14:paraId="3D25EE0B" w14:textId="2473207F" w:rsidR="001D670F" w:rsidRPr="006D1D75" w:rsidRDefault="001D670F" w:rsidP="00587FF5">
      <w:pPr>
        <w:pStyle w:val="Nadpis3"/>
      </w:pPr>
      <w:bookmarkStart w:id="3" w:name="_Toc105157854"/>
      <w:r w:rsidRPr="006D1D75">
        <w:t>Posílání signálu</w:t>
      </w:r>
      <w:r w:rsidR="00A94EB9">
        <w:t xml:space="preserve"> (</w:t>
      </w:r>
      <w:r w:rsidR="00A94EB9" w:rsidRPr="00401F66">
        <w:rPr>
          <w:lang w:val="en-US"/>
        </w:rPr>
        <w:t>broadcast</w:t>
      </w:r>
      <w:r w:rsidR="00A14A1D">
        <w:rPr>
          <w:lang w:val="en-US"/>
        </w:rPr>
        <w:fldChar w:fldCharType="begin"/>
      </w:r>
      <w:r w:rsidR="00A14A1D">
        <w:instrText xml:space="preserve"> XE "</w:instrText>
      </w:r>
      <w:r w:rsidR="00A14A1D" w:rsidRPr="007A4CC7">
        <w:rPr>
          <w:lang w:val="en-US"/>
        </w:rPr>
        <w:instrText>Broadcast</w:instrText>
      </w:r>
      <w:r w:rsidR="00A14A1D">
        <w:instrText xml:space="preserve">" </w:instrText>
      </w:r>
      <w:r w:rsidR="00A14A1D">
        <w:rPr>
          <w:lang w:val="en-US"/>
        </w:rPr>
        <w:fldChar w:fldCharType="end"/>
      </w:r>
      <w:r w:rsidR="00A94EB9">
        <w:t>)</w:t>
      </w:r>
      <w:bookmarkEnd w:id="3"/>
    </w:p>
    <w:p w14:paraId="7329F276" w14:textId="39F77A06" w:rsidR="001D670F" w:rsidRDefault="00472AD6" w:rsidP="006E4866">
      <w:pPr>
        <w:jc w:val="both"/>
      </w:pPr>
      <w:r>
        <w:t>V této topologii neexistují žádná pravidla, podle kterých by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dostávala oprávnění k odesílání dat. Hlavním principem této topologie</w:t>
      </w:r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  <w:r>
        <w:t xml:space="preserve"> je, že každé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může odesílat data okolním zařízením </w:t>
      </w:r>
      <w:r w:rsidR="006E4866">
        <w:t>kdykoliv</w:t>
      </w:r>
      <w:r w:rsidR="00E708BF">
        <w:t>,</w:t>
      </w:r>
      <w:r w:rsidR="006E4866">
        <w:t xml:space="preserve"> </w:t>
      </w:r>
      <w:r>
        <w:t>v jakémkoliv pořadí. Tohoto principu se drží například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>
        <w:t xml:space="preserve"> Ethernet</w:t>
      </w:r>
      <w:r w:rsidR="005C51F8">
        <w:fldChar w:fldCharType="begin"/>
      </w:r>
      <w:r w:rsidR="005C51F8">
        <w:instrText xml:space="preserve"> XE "</w:instrText>
      </w:r>
      <w:r w:rsidR="005C51F8" w:rsidRPr="00370DE8">
        <w:instrText>Ethernet</w:instrText>
      </w:r>
      <w:r w:rsidR="005C51F8">
        <w:instrText xml:space="preserve">" </w:instrText>
      </w:r>
      <w:r w:rsidR="005C51F8">
        <w:fldChar w:fldCharType="end"/>
      </w:r>
      <w:r>
        <w:t>.</w:t>
      </w:r>
    </w:p>
    <w:p w14:paraId="1A269846" w14:textId="55607A00" w:rsidR="0020480D" w:rsidRDefault="0020480D" w:rsidP="0020480D">
      <w:pPr>
        <w:ind w:firstLine="0"/>
        <w:jc w:val="both"/>
      </w:pPr>
    </w:p>
    <w:p w14:paraId="35C2A6C9" w14:textId="6D39F42D" w:rsidR="00E708BF" w:rsidRDefault="00E708BF" w:rsidP="00587FF5">
      <w:pPr>
        <w:pStyle w:val="Nadpis3"/>
      </w:pPr>
      <w:bookmarkStart w:id="4" w:name="_Toc105157855"/>
      <w:r>
        <w:t>Předávání</w:t>
      </w:r>
      <w:r w:rsidR="00EC33EB">
        <w:fldChar w:fldCharType="begin"/>
      </w:r>
      <w:r w:rsidR="00EC33EB">
        <w:instrText xml:space="preserve"> XE "</w:instrText>
      </w:r>
      <w:r w:rsidR="00EC33EB" w:rsidRPr="005D76C6">
        <w:instrText>Předávání</w:instrText>
      </w:r>
      <w:r w:rsidR="00EC33EB">
        <w:instrText xml:space="preserve">" </w:instrText>
      </w:r>
      <w:r w:rsidR="00EC33EB">
        <w:fldChar w:fldCharType="end"/>
      </w:r>
      <w:r>
        <w:t xml:space="preserve"> známky (</w:t>
      </w:r>
      <w:r w:rsidRPr="00E708BF">
        <w:rPr>
          <w:lang w:val="en-US"/>
        </w:rPr>
        <w:t>token</w:t>
      </w:r>
      <w:r w:rsidR="00A14A1D">
        <w:rPr>
          <w:lang w:val="en-US"/>
        </w:rPr>
        <w:fldChar w:fldCharType="begin"/>
      </w:r>
      <w:r w:rsidR="00A14A1D">
        <w:instrText xml:space="preserve"> XE "</w:instrText>
      </w:r>
      <w:r w:rsidR="00A14A1D" w:rsidRPr="00ED1491">
        <w:instrText>Token</w:instrText>
      </w:r>
      <w:r w:rsidR="00A14A1D">
        <w:instrText xml:space="preserve">" </w:instrText>
      </w:r>
      <w:r w:rsidR="00A14A1D">
        <w:rPr>
          <w:lang w:val="en-US"/>
        </w:rPr>
        <w:fldChar w:fldCharType="end"/>
      </w:r>
      <w:r w:rsidRPr="00E708BF">
        <w:rPr>
          <w:lang w:val="en-US"/>
        </w:rPr>
        <w:t xml:space="preserve"> passing</w:t>
      </w:r>
      <w:r>
        <w:t>)</w:t>
      </w:r>
      <w:bookmarkEnd w:id="4"/>
    </w:p>
    <w:p w14:paraId="3DA92D67" w14:textId="5113496E" w:rsidR="00E708BF" w:rsidRDefault="00E708BF" w:rsidP="00E708BF">
      <w:pPr>
        <w:jc w:val="both"/>
      </w:pPr>
      <w:r>
        <w:t>Principem této topologie</w:t>
      </w:r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  <w:r>
        <w:t xml:space="preserve"> je oběh speciální známky od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k 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>. V případě, že chce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odeslat data musí v daný </w:t>
      </w:r>
      <w:r w:rsidR="002C00DB">
        <w:t>okamžik</w:t>
      </w:r>
      <w:r>
        <w:t xml:space="preserve"> známku držet, </w:t>
      </w:r>
      <w:r w:rsidR="002C00DB">
        <w:t>nebo</w:t>
      </w:r>
      <w:r>
        <w:t xml:space="preserve"> na ní počkat. Po odeslání dat předává známku dalšímu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v pořadí.</w:t>
      </w:r>
      <w:r w:rsidR="009371FE">
        <w:t xml:space="preserve"> Tohoto principu se hojně používá například v kruhové topologii.</w:t>
      </w:r>
    </w:p>
    <w:p w14:paraId="377E4F95" w14:textId="77777777" w:rsidR="009371FE" w:rsidRDefault="009371FE" w:rsidP="0020480D">
      <w:pPr>
        <w:ind w:firstLine="0"/>
        <w:jc w:val="both"/>
      </w:pPr>
    </w:p>
    <w:p w14:paraId="57D6B265" w14:textId="28DC0DAC" w:rsidR="009371FE" w:rsidRDefault="009371FE" w:rsidP="009371FE">
      <w:pPr>
        <w:pStyle w:val="Nadpis2"/>
      </w:pPr>
      <w:bookmarkStart w:id="5" w:name="_Toc105157856"/>
      <w:r>
        <w:t>Fyzické rozdělení</w:t>
      </w:r>
      <w:bookmarkEnd w:id="5"/>
    </w:p>
    <w:p w14:paraId="1EC39CCC" w14:textId="198A7CD7" w:rsidR="00CB6E24" w:rsidRDefault="00CB6E24" w:rsidP="00CB6E24">
      <w:pPr>
        <w:jc w:val="both"/>
      </w:pPr>
      <w:r>
        <w:t>Udává, jakým způsobem jsou jednotlivé uzly</w:t>
      </w:r>
      <w:r w:rsidR="001C4D4B">
        <w:fldChar w:fldCharType="begin"/>
      </w:r>
      <w:r w:rsidR="001C4D4B">
        <w:instrText xml:space="preserve"> XE "</w:instrText>
      </w:r>
      <w:r w:rsidR="001C4D4B" w:rsidRPr="00EC78C7">
        <w:instrText>Uzel</w:instrText>
      </w:r>
      <w:r w:rsidR="001C4D4B">
        <w:instrText xml:space="preserve">" </w:instrText>
      </w:r>
      <w:r w:rsidR="001C4D4B">
        <w:fldChar w:fldCharType="end"/>
      </w:r>
      <w:r>
        <w:t xml:space="preserve"> propojeny. Toto propojení je realizováno pomocí kabelů (kroucené dvojlinky, koaxiálním kabelem, optickým kabelem), nebo bezdrátově (</w:t>
      </w:r>
      <w:r w:rsidR="006C7CA2">
        <w:t>rádiové vlny, infračervený přenos). Fyzické topologie</w:t>
      </w:r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  <w:r w:rsidR="006C7CA2">
        <w:t xml:space="preserve"> rozdělujeme do několika základních typů, a to podle vzhledu jejich zapojení, které však nemusí nutně odpovídat opravdovému provedení.</w:t>
      </w:r>
    </w:p>
    <w:p w14:paraId="474C9EEA" w14:textId="77777777" w:rsidR="006C7CA2" w:rsidRDefault="006C7CA2" w:rsidP="0020480D">
      <w:pPr>
        <w:ind w:firstLine="0"/>
        <w:jc w:val="both"/>
      </w:pPr>
    </w:p>
    <w:p w14:paraId="590EF0DD" w14:textId="60E86E99" w:rsidR="006C7CA2" w:rsidRDefault="006C7CA2" w:rsidP="00587FF5">
      <w:pPr>
        <w:pStyle w:val="Nadpis3"/>
        <w:numPr>
          <w:ilvl w:val="0"/>
          <w:numId w:val="7"/>
        </w:numPr>
        <w:ind w:left="709" w:hanging="425"/>
      </w:pPr>
      <w:bookmarkStart w:id="6" w:name="_Toc105157857"/>
      <w:r>
        <w:t>Sběrnicová topologie</w:t>
      </w:r>
      <w:bookmarkEnd w:id="6"/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</w:p>
    <w:p w14:paraId="06CBDEC0" w14:textId="54329BDA" w:rsidR="006C7CA2" w:rsidRDefault="006C7CA2" w:rsidP="00264849">
      <w:pPr>
        <w:jc w:val="both"/>
      </w:pPr>
      <w:r>
        <w:t>Je realizována pomocí jednoho souvislého úseku kabelu, na který jsou zapojeny všechna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pomocí spojek či odboček. Na obou koncích </w:t>
      </w:r>
      <w:r w:rsidR="00264849">
        <w:t>se nachází terminátor signálu, aby nedocházelo k jeho zpětnému odrážení.</w:t>
      </w:r>
      <w:r w:rsidR="002D7777">
        <w:t xml:space="preserve"> Data z jednoho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2D7777">
        <w:t xml:space="preserve"> jsou vyslána všem zařízením současně, ale pouze adresát</w:t>
      </w:r>
      <w:r w:rsidR="00A14A1D">
        <w:fldChar w:fldCharType="begin"/>
      </w:r>
      <w:r w:rsidR="00A14A1D">
        <w:instrText xml:space="preserve"> XE "</w:instrText>
      </w:r>
      <w:r w:rsidR="00A14A1D" w:rsidRPr="00B62E94">
        <w:instrText>Adresát</w:instrText>
      </w:r>
      <w:r w:rsidR="00A14A1D">
        <w:instrText xml:space="preserve">" </w:instrText>
      </w:r>
      <w:r w:rsidR="00A14A1D">
        <w:fldChar w:fldCharType="end"/>
      </w:r>
      <w:r w:rsidR="002D7777">
        <w:t xml:space="preserve"> tyto data zpracuje. Výhodou je jednoduché sestavení a napojení dalších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2D7777">
        <w:t xml:space="preserve"> v případě potřeby. Je však vhodná pouze pro malé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2D7777">
        <w:t xml:space="preserve">, jelikož s větším počtem dochází k ústupu rychlosti a při problému s hlavním kabelem </w:t>
      </w:r>
      <w:r w:rsidR="00A2715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3220F63" wp14:editId="028D10F7">
                <wp:simplePos x="0" y="0"/>
                <wp:positionH relativeFrom="column">
                  <wp:posOffset>824230</wp:posOffset>
                </wp:positionH>
                <wp:positionV relativeFrom="paragraph">
                  <wp:posOffset>1852930</wp:posOffset>
                </wp:positionV>
                <wp:extent cx="4010025" cy="635"/>
                <wp:effectExtent l="0" t="0" r="0" b="0"/>
                <wp:wrapTopAndBottom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34A8C4" w14:textId="71552268" w:rsidR="00A27150" w:rsidRPr="00CF61EC" w:rsidRDefault="00A27150" w:rsidP="00A27150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</w:instrText>
                            </w:r>
                            <w:r w:rsidR="007A4A19">
                              <w:instrText xml:space="preserve">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a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20F63" id="Textové pole 7" o:spid="_x0000_s1029" type="#_x0000_t202" style="position:absolute;left:0;text-align:left;margin-left:64.9pt;margin-top:145.9pt;width:315.75pt;height:.0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" stroked="f">
                <v:textbox style="mso-fit-shape-to-text:t" inset="0,0,0,0">
                  <w:txbxContent>
                    <w:p w14:paraId="2134A8C4" w14:textId="71552268" w:rsidR="00A27150" w:rsidRPr="00CF61EC" w:rsidRDefault="00A27150" w:rsidP="00A27150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a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27150">
        <w:rPr>
          <w:noProof/>
        </w:rPr>
        <w:drawing>
          <wp:anchor distT="0" distB="0" distL="114300" distR="114300" simplePos="0" relativeHeight="251628544" behindDoc="0" locked="0" layoutInCell="1" allowOverlap="1" wp14:anchorId="41C580DC" wp14:editId="0FC072A6">
            <wp:simplePos x="0" y="0"/>
            <wp:positionH relativeFrom="column">
              <wp:posOffset>824230</wp:posOffset>
            </wp:positionH>
            <wp:positionV relativeFrom="paragraph">
              <wp:posOffset>652780</wp:posOffset>
            </wp:positionV>
            <wp:extent cx="4010025" cy="1143000"/>
            <wp:effectExtent l="0" t="0" r="9525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777">
        <w:t>může dojít k úplnému výpadku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2D7777">
        <w:t>.</w:t>
      </w:r>
    </w:p>
    <w:p w14:paraId="28739F7A" w14:textId="1C60C7E2" w:rsidR="00A27150" w:rsidRDefault="00A27150" w:rsidP="0020480D">
      <w:pPr>
        <w:ind w:firstLine="0"/>
        <w:jc w:val="both"/>
      </w:pPr>
    </w:p>
    <w:p w14:paraId="641AEC6B" w14:textId="1FEA9808" w:rsidR="00A27150" w:rsidRDefault="00A27150" w:rsidP="00587FF5">
      <w:pPr>
        <w:pStyle w:val="Nadpis3"/>
      </w:pPr>
      <w:bookmarkStart w:id="7" w:name="_Toc105157858"/>
      <w:r>
        <w:t>Kruhová topologie</w:t>
      </w:r>
      <w:bookmarkEnd w:id="7"/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</w:p>
    <w:p w14:paraId="228D9E8D" w14:textId="596F07E0" w:rsidR="00B92357" w:rsidRDefault="00B35178" w:rsidP="00B9235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7F54829" wp14:editId="741CFC9A">
                <wp:simplePos x="0" y="0"/>
                <wp:positionH relativeFrom="column">
                  <wp:posOffset>1443355</wp:posOffset>
                </wp:positionH>
                <wp:positionV relativeFrom="paragraph">
                  <wp:posOffset>3547110</wp:posOffset>
                </wp:positionV>
                <wp:extent cx="2743200" cy="184785"/>
                <wp:effectExtent l="0" t="0" r="0" b="5715"/>
                <wp:wrapTopAndBottom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47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5B0AC9" w14:textId="17628D7B" w:rsidR="00BB68B7" w:rsidRPr="008974D8" w:rsidRDefault="00BB68B7" w:rsidP="00BB68B7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b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54829" id="Textové pole 10" o:spid="_x0000_s1030" type="#_x0000_t202" style="position:absolute;left:0;text-align:left;margin-left:113.65pt;margin-top:279.3pt;width:3in;height:14.55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" stroked="f">
                <v:textbox inset="0,0,0,0">
                  <w:txbxContent>
                    <w:p w14:paraId="125B0AC9" w14:textId="17628D7B" w:rsidR="00BB68B7" w:rsidRPr="008974D8" w:rsidRDefault="00BB68B7" w:rsidP="00BB68B7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b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92357">
        <w:t xml:space="preserve">Je realizována propojením jednotlivých zařízeních tak, aby tvořily uzavřený kruh. </w:t>
      </w:r>
      <w:r w:rsidR="00B92357" w:rsidRPr="00B92357">
        <w:t>Data v této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 w:rsidR="00B92357" w:rsidRPr="00B92357">
        <w:t xml:space="preserve"> obíhají od vysílajícího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B92357" w:rsidRPr="00B92357">
        <w:t xml:space="preserve"> přes všechn</w:t>
      </w:r>
      <w:r w:rsidR="00B92357">
        <w:t>a</w:t>
      </w:r>
      <w:r w:rsidR="00B92357" w:rsidRPr="00B92357">
        <w:t xml:space="preserve"> ostatní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B92357" w:rsidRPr="00B92357">
        <w:t xml:space="preserve"> v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 w:rsidR="00B92357" w:rsidRPr="00B92357">
        <w:t xml:space="preserve"> a mohou si je přečíst jen t</w:t>
      </w:r>
      <w:r w:rsidR="00B92357">
        <w:t>y</w:t>
      </w:r>
      <w:r w:rsidR="00B92357" w:rsidRPr="00B92357">
        <w:t>, kterým jsou určena.</w:t>
      </w:r>
      <w:r w:rsidR="00B92357">
        <w:t xml:space="preserve"> Hlavní výhodou této topologie</w:t>
      </w:r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  <w:r w:rsidR="00B92357">
        <w:t xml:space="preserve"> je, že každé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B92357">
        <w:t xml:space="preserve"> slouží jako opakovač</w:t>
      </w:r>
      <w:r w:rsidR="0038269A">
        <w:fldChar w:fldCharType="begin"/>
      </w:r>
      <w:r w:rsidR="0038269A">
        <w:instrText xml:space="preserve"> XE "</w:instrText>
      </w:r>
      <w:r w:rsidR="0038269A" w:rsidRPr="00A24FAF">
        <w:instrText>Opakovač</w:instrText>
      </w:r>
      <w:r w:rsidR="0038269A">
        <w:instrText xml:space="preserve">" </w:instrText>
      </w:r>
      <w:r w:rsidR="0038269A">
        <w:fldChar w:fldCharType="end"/>
      </w:r>
      <w:r w:rsidR="00B92357">
        <w:t>, který signál</w:t>
      </w:r>
      <w:r w:rsidR="0038269A">
        <w:fldChar w:fldCharType="begin"/>
      </w:r>
      <w:r w:rsidR="0038269A">
        <w:instrText xml:space="preserve"> XE "</w:instrText>
      </w:r>
      <w:r w:rsidR="0038269A" w:rsidRPr="007001DF">
        <w:instrText>Signál</w:instrText>
      </w:r>
      <w:r w:rsidR="0038269A">
        <w:instrText xml:space="preserve">" </w:instrText>
      </w:r>
      <w:r w:rsidR="0038269A">
        <w:fldChar w:fldCharType="end"/>
      </w:r>
      <w:r w:rsidR="00B92357">
        <w:t xml:space="preserve"> při přeposílání posiluje. Nevýhodou je však riziko </w:t>
      </w:r>
      <w:r>
        <w:rPr>
          <w:noProof/>
          <w:sz w:val="20"/>
        </w:rPr>
        <w:drawing>
          <wp:anchor distT="0" distB="0" distL="114300" distR="114300" simplePos="0" relativeHeight="251630592" behindDoc="0" locked="0" layoutInCell="1" allowOverlap="0" wp14:anchorId="285B3377" wp14:editId="3B5F4B1D">
            <wp:simplePos x="0" y="0"/>
            <wp:positionH relativeFrom="column">
              <wp:posOffset>1443355</wp:posOffset>
            </wp:positionH>
            <wp:positionV relativeFrom="line">
              <wp:posOffset>460375</wp:posOffset>
            </wp:positionV>
            <wp:extent cx="2743200" cy="2190750"/>
            <wp:effectExtent l="0" t="0" r="0" b="0"/>
            <wp:wrapTopAndBottom/>
            <wp:docPr id="9" name="Obrázek 9" descr="kr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357">
        <w:t>výpadku celé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B92357">
        <w:t xml:space="preserve"> v případě poruchy kteréhokoliv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B92357">
        <w:t>.</w:t>
      </w:r>
    </w:p>
    <w:p w14:paraId="6CD46C14" w14:textId="0B14191A" w:rsidR="00B35178" w:rsidRDefault="00B35178" w:rsidP="00B35178">
      <w:pPr>
        <w:ind w:firstLine="0"/>
        <w:jc w:val="both"/>
      </w:pPr>
    </w:p>
    <w:p w14:paraId="01F241AB" w14:textId="31F30317" w:rsidR="00BB68B7" w:rsidRDefault="00B35178" w:rsidP="00587FF5">
      <w:pPr>
        <w:pStyle w:val="Nadpis3"/>
      </w:pPr>
      <w:bookmarkStart w:id="8" w:name="_Toc105157859"/>
      <w:r>
        <w:t>Hvězdicová topologie</w:t>
      </w:r>
      <w:bookmarkEnd w:id="8"/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</w:p>
    <w:p w14:paraId="086E33D7" w14:textId="66FCAA1F" w:rsidR="00433180" w:rsidRDefault="00B35178" w:rsidP="00B35178">
      <w:pPr>
        <w:jc w:val="both"/>
      </w:pPr>
      <w:r>
        <w:t>Je realizována připojením všech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do jednoho rozbočovače nebo přepínače. Rozbočovač</w:t>
      </w:r>
      <w:r w:rsidR="00085A25">
        <w:fldChar w:fldCharType="begin"/>
      </w:r>
      <w:r w:rsidR="00085A25">
        <w:instrText xml:space="preserve"> XE "</w:instrText>
      </w:r>
      <w:r w:rsidR="00085A25" w:rsidRPr="00013B5A">
        <w:instrText>Rozbočovač</w:instrText>
      </w:r>
      <w:r w:rsidR="00085A25">
        <w:instrText xml:space="preserve">" </w:instrText>
      </w:r>
      <w:r w:rsidR="00085A25">
        <w:fldChar w:fldCharType="end"/>
      </w:r>
      <w:r>
        <w:t xml:space="preserve"> nakonec data nasměruje k správnému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>.</w:t>
      </w:r>
      <w:r w:rsidR="00246C3D">
        <w:t xml:space="preserve"> Tato topologie</w:t>
      </w:r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  <w:r w:rsidR="00246C3D">
        <w:t xml:space="preserve"> řeší nevýhody jak sběrnicové, tak kruhové topologie</w:t>
      </w:r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  <w:r w:rsidR="00246C3D">
        <w:t>. Data již neprochází každým uzlem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246C3D">
        <w:t xml:space="preserve"> a při poruše kteréhokoliv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246C3D">
        <w:t xml:space="preserve"> nedochází k odstávce celé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246C3D">
        <w:t>. Hlavní výhodou je také jednoduché napojení nových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246C3D">
        <w:t xml:space="preserve"> a jednoduchá instalace. Nevýhodou je závislost na parametrech centrálního rozbočovače.</w:t>
      </w:r>
    </w:p>
    <w:p w14:paraId="00B7B26C" w14:textId="10E4A359" w:rsidR="00B35178" w:rsidRDefault="00433180" w:rsidP="00433180">
      <w:pPr>
        <w:ind w:firstLine="0"/>
      </w:pPr>
      <w:r>
        <w:br w:type="page"/>
      </w:r>
    </w:p>
    <w:p w14:paraId="294E9303" w14:textId="0EE8C872" w:rsidR="00433180" w:rsidRDefault="00433180" w:rsidP="0020480D">
      <w:pPr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2B3674A" wp14:editId="2A0C41C5">
                <wp:simplePos x="0" y="0"/>
                <wp:positionH relativeFrom="column">
                  <wp:posOffset>1529080</wp:posOffset>
                </wp:positionH>
                <wp:positionV relativeFrom="paragraph">
                  <wp:posOffset>2324100</wp:posOffset>
                </wp:positionV>
                <wp:extent cx="2705100" cy="635"/>
                <wp:effectExtent l="0" t="0" r="0" b="0"/>
                <wp:wrapTopAndBottom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392E76" w14:textId="2C67581A" w:rsidR="00433180" w:rsidRPr="0060306F" w:rsidRDefault="00433180" w:rsidP="00433180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c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3674A" id="Textové pole 13" o:spid="_x0000_s1031" type="#_x0000_t202" style="position:absolute;left:0;text-align:left;margin-left:120.4pt;margin-top:183pt;width:213pt;height:.0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" stroked="f">
                <v:textbox style="mso-fit-shape-to-text:t" inset="0,0,0,0">
                  <w:txbxContent>
                    <w:p w14:paraId="74392E76" w14:textId="2C67581A" w:rsidR="00433180" w:rsidRPr="0060306F" w:rsidRDefault="00433180" w:rsidP="00433180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c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33180">
        <w:rPr>
          <w:noProof/>
        </w:rPr>
        <w:drawing>
          <wp:anchor distT="0" distB="0" distL="114300" distR="114300" simplePos="0" relativeHeight="251632640" behindDoc="0" locked="0" layoutInCell="1" allowOverlap="1" wp14:anchorId="77371CCF" wp14:editId="315C2BD6">
            <wp:simplePos x="0" y="0"/>
            <wp:positionH relativeFrom="column">
              <wp:posOffset>1529080</wp:posOffset>
            </wp:positionH>
            <wp:positionV relativeFrom="paragraph">
              <wp:posOffset>0</wp:posOffset>
            </wp:positionV>
            <wp:extent cx="2705478" cy="2267266"/>
            <wp:effectExtent l="0" t="0" r="0" b="0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C56E0" w14:textId="154306AA" w:rsidR="00490A13" w:rsidRDefault="00433180" w:rsidP="00587FF5">
      <w:pPr>
        <w:pStyle w:val="Nadpis3"/>
      </w:pPr>
      <w:bookmarkStart w:id="9" w:name="_Toc105157860"/>
      <w:r>
        <w:t>Stromová topologie</w:t>
      </w:r>
      <w:bookmarkEnd w:id="9"/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</w:p>
    <w:p w14:paraId="67685C02" w14:textId="66A7E4BD" w:rsidR="00433180" w:rsidRDefault="00191FD4" w:rsidP="000C778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D54E7F6" wp14:editId="40CA8E6F">
                <wp:simplePos x="0" y="0"/>
                <wp:positionH relativeFrom="column">
                  <wp:posOffset>986155</wp:posOffset>
                </wp:positionH>
                <wp:positionV relativeFrom="paragraph">
                  <wp:posOffset>3761105</wp:posOffset>
                </wp:positionV>
                <wp:extent cx="3810000" cy="635"/>
                <wp:effectExtent l="0" t="0" r="0" b="0"/>
                <wp:wrapTopAndBottom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914E65" w14:textId="1C47C454" w:rsidR="00191FD4" w:rsidRPr="00223B2D" w:rsidRDefault="00191FD4" w:rsidP="00191FD4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d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4E7F6" id="Textové pole 15" o:spid="_x0000_s1032" type="#_x0000_t202" style="position:absolute;left:0;text-align:left;margin-left:77.65pt;margin-top:296.15pt;width:300pt;height:.0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" stroked="f">
                <v:textbox style="mso-fit-shape-to-text:t" inset="0,0,0,0">
                  <w:txbxContent>
                    <w:p w14:paraId="64914E65" w14:textId="1C47C454" w:rsidR="00191FD4" w:rsidRPr="00223B2D" w:rsidRDefault="00191FD4" w:rsidP="00191FD4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d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65B563BC" wp14:editId="1EABBEFA">
            <wp:simplePos x="0" y="0"/>
            <wp:positionH relativeFrom="column">
              <wp:posOffset>986155</wp:posOffset>
            </wp:positionH>
            <wp:positionV relativeFrom="paragraph">
              <wp:posOffset>817880</wp:posOffset>
            </wp:positionV>
            <wp:extent cx="3810000" cy="2800350"/>
            <wp:effectExtent l="0" t="0" r="0" b="0"/>
            <wp:wrapTopAndBottom/>
            <wp:docPr id="14" name="Obrázek 14" descr="geo-info-mat - internet 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o-info-mat - internet si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781">
        <w:t>Je realizována složením několika hvězdicových topologií, které jsou navzájem propojeny rozbočovači. Tato topologie</w:t>
      </w:r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  <w:r w:rsidR="000C7781">
        <w:t xml:space="preserve"> má stejné výhody a nevýhody jako má topologie</w:t>
      </w:r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  <w:r w:rsidR="000C7781">
        <w:t xml:space="preserve"> hvězdicová. Tato topologie</w:t>
      </w:r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  <w:r w:rsidR="000C7781">
        <w:t xml:space="preserve"> se uplatňuje především ve větších sítích.</w:t>
      </w:r>
    </w:p>
    <w:p w14:paraId="376A2D34" w14:textId="6194389B" w:rsidR="00191FD4" w:rsidRDefault="00191FD4" w:rsidP="0020480D">
      <w:pPr>
        <w:ind w:firstLine="0"/>
        <w:jc w:val="both"/>
      </w:pPr>
    </w:p>
    <w:p w14:paraId="094DC787" w14:textId="7B005662" w:rsidR="00191FD4" w:rsidRDefault="00191FD4" w:rsidP="00587FF5">
      <w:pPr>
        <w:pStyle w:val="Nadpis3"/>
      </w:pPr>
      <w:bookmarkStart w:id="10" w:name="_Toc105157861"/>
      <w:r w:rsidRPr="00191FD4">
        <w:rPr>
          <w:lang w:val="en-US"/>
        </w:rPr>
        <w:t>Mesh</w:t>
      </w:r>
      <w:r>
        <w:t xml:space="preserve"> topologie</w:t>
      </w:r>
      <w:bookmarkEnd w:id="10"/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</w:p>
    <w:p w14:paraId="5ECEED1E" w14:textId="4EE0C4AF" w:rsidR="00301C30" w:rsidRDefault="00191FD4" w:rsidP="00E610E4">
      <w:pPr>
        <w:jc w:val="both"/>
      </w:pPr>
      <w:r w:rsidRPr="00191FD4">
        <w:t>Jedná se o topologii, v které je každé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Pr="00191FD4">
        <w:t xml:space="preserve"> propojené s každým (full </w:t>
      </w:r>
      <w:r w:rsidRPr="00787E2A">
        <w:t>mesh</w:t>
      </w:r>
      <w:r w:rsidRPr="00191FD4">
        <w:t>) nebo může být použita alternativa</w:t>
      </w:r>
      <w:r>
        <w:t>,</w:t>
      </w:r>
      <w:r w:rsidRPr="00191FD4">
        <w:t xml:space="preserve"> </w:t>
      </w:r>
      <w:r>
        <w:t>při které</w:t>
      </w:r>
      <w:r w:rsidRPr="00191FD4">
        <w:t xml:space="preserve"> se některé spoje vynechají (částečný </w:t>
      </w:r>
      <w:r w:rsidRPr="00787E2A">
        <w:t>mesh</w:t>
      </w:r>
      <w:r w:rsidRPr="00191FD4">
        <w:t>). Výhodou této topologie</w:t>
      </w:r>
      <w:r w:rsidR="00A14A1D">
        <w:fldChar w:fldCharType="begin"/>
      </w:r>
      <w:r w:rsidR="00A14A1D">
        <w:instrText xml:space="preserve"> XE "</w:instrText>
      </w:r>
      <w:r w:rsidR="00A14A1D" w:rsidRPr="00F74BD2">
        <w:instrText>Topologie</w:instrText>
      </w:r>
      <w:r w:rsidR="00A14A1D">
        <w:instrText xml:space="preserve">" </w:instrText>
      </w:r>
      <w:r w:rsidR="00A14A1D">
        <w:fldChar w:fldCharType="end"/>
      </w:r>
      <w:r w:rsidRPr="00191FD4">
        <w:t xml:space="preserve"> je velká spolehlivost. Když některý spoj vypadne</w:t>
      </w:r>
      <w:r w:rsidR="00224CEA">
        <w:t>,</w:t>
      </w:r>
      <w:r w:rsidRPr="00191FD4">
        <w:t xml:space="preserve"> data si k cíli najdou jinou cestu.</w:t>
      </w:r>
      <w:r w:rsidR="00301C30">
        <w:t xml:space="preserve"> Nevýhodou je obtížná instalace a velká spotřeba kabeláže</w:t>
      </w:r>
      <w:r w:rsidR="006C0307">
        <w:fldChar w:fldCharType="begin"/>
      </w:r>
      <w:r w:rsidR="006C0307">
        <w:instrText xml:space="preserve"> XE "</w:instrText>
      </w:r>
      <w:r w:rsidR="006C0307" w:rsidRPr="00A93F36">
        <w:instrText>Kabeláž</w:instrText>
      </w:r>
      <w:r w:rsidR="006C0307">
        <w:instrText xml:space="preserve">" </w:instrText>
      </w:r>
      <w:r w:rsidR="006C0307">
        <w:fldChar w:fldCharType="end"/>
      </w:r>
      <w:r w:rsidR="00301C30">
        <w:t>.</w:t>
      </w:r>
    </w:p>
    <w:p w14:paraId="4DB4468A" w14:textId="18030B54" w:rsidR="00E610E4" w:rsidRDefault="00E610E4">
      <w:pPr>
        <w:ind w:firstLine="0"/>
      </w:pPr>
      <w:r>
        <w:br w:type="page"/>
      </w:r>
    </w:p>
    <w:p w14:paraId="0E2002CD" w14:textId="4A592503" w:rsidR="00E610E4" w:rsidRDefault="00E610E4" w:rsidP="0020480D">
      <w:pPr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8EDCB57" wp14:editId="58E1609F">
                <wp:simplePos x="0" y="0"/>
                <wp:positionH relativeFrom="column">
                  <wp:posOffset>1529080</wp:posOffset>
                </wp:positionH>
                <wp:positionV relativeFrom="paragraph">
                  <wp:posOffset>2241550</wp:posOffset>
                </wp:positionV>
                <wp:extent cx="2705100" cy="635"/>
                <wp:effectExtent l="0" t="0" r="0" b="0"/>
                <wp:wrapTopAndBottom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5CBCCE" w14:textId="5EECA7FB" w:rsidR="00E610E4" w:rsidRPr="00FD7524" w:rsidRDefault="00E610E4" w:rsidP="00E610E4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e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DCB57" id="Textové pole 17" o:spid="_x0000_s1033" type="#_x0000_t202" style="position:absolute;left:0;text-align:left;margin-left:120.4pt;margin-top:176.5pt;width:213pt;height:.0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" stroked="f">
                <v:textbox style="mso-fit-shape-to-text:t" inset="0,0,0,0">
                  <w:txbxContent>
                    <w:p w14:paraId="495CBCCE" w14:textId="5EECA7FB" w:rsidR="00E610E4" w:rsidRPr="00FD7524" w:rsidRDefault="00E610E4" w:rsidP="00E610E4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e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610E4">
        <w:rPr>
          <w:noProof/>
        </w:rPr>
        <w:drawing>
          <wp:anchor distT="0" distB="0" distL="114300" distR="114300" simplePos="0" relativeHeight="251636736" behindDoc="0" locked="0" layoutInCell="1" allowOverlap="1" wp14:anchorId="592B6690" wp14:editId="4E0EA0B4">
            <wp:simplePos x="0" y="0"/>
            <wp:positionH relativeFrom="column">
              <wp:posOffset>1529080</wp:posOffset>
            </wp:positionH>
            <wp:positionV relativeFrom="paragraph">
              <wp:posOffset>0</wp:posOffset>
            </wp:positionV>
            <wp:extent cx="2705100" cy="2254251"/>
            <wp:effectExtent l="0" t="0" r="0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5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65E45" w14:textId="41BD890C" w:rsidR="00E610E4" w:rsidRDefault="00725B44" w:rsidP="004D21CD">
      <w:pPr>
        <w:pStyle w:val="Nadpis1"/>
      </w:pPr>
      <w:bookmarkStart w:id="11" w:name="_Toc105157862"/>
      <w:r>
        <w:t>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>/IP</w:t>
      </w:r>
      <w:bookmarkEnd w:id="11"/>
      <w:r w:rsidR="0038269A">
        <w:fldChar w:fldCharType="begin"/>
      </w:r>
      <w:r w:rsidR="0038269A">
        <w:instrText xml:space="preserve"> XE "</w:instrText>
      </w:r>
      <w:r w:rsidR="0038269A" w:rsidRPr="00FF1C5A">
        <w:instrText>TCP/IP</w:instrText>
      </w:r>
      <w:r w:rsidR="0038269A">
        <w:instrText xml:space="preserve">" </w:instrText>
      </w:r>
      <w:r w:rsidR="0038269A">
        <w:fldChar w:fldCharType="end"/>
      </w:r>
    </w:p>
    <w:p w14:paraId="5D8AAC58" w14:textId="4ED9F704" w:rsidR="00066DB7" w:rsidRDefault="00066DB7" w:rsidP="00066DB7">
      <w:pPr>
        <w:pStyle w:val="Nadpis2"/>
      </w:pPr>
      <w:bookmarkStart w:id="12" w:name="_Toc105157863"/>
      <w:r>
        <w:t>Charakteristika</w:t>
      </w:r>
      <w:bookmarkEnd w:id="12"/>
    </w:p>
    <w:p w14:paraId="69E54C22" w14:textId="38729831" w:rsidR="00E056FA" w:rsidRDefault="00066DB7" w:rsidP="00066DB7">
      <w:pPr>
        <w:jc w:val="both"/>
      </w:pPr>
      <w:r>
        <w:t>Protokol</w:t>
      </w:r>
      <w:r w:rsidR="0038269A">
        <w:fldChar w:fldCharType="begin"/>
      </w:r>
      <w:r w:rsidR="0038269A">
        <w:instrText xml:space="preserve"> XE "</w:instrText>
      </w:r>
      <w:r w:rsidR="0038269A" w:rsidRPr="00FD33B3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>/IP</w:t>
      </w:r>
      <w:r w:rsidR="0038269A">
        <w:fldChar w:fldCharType="begin"/>
      </w:r>
      <w:r w:rsidR="0038269A">
        <w:instrText xml:space="preserve"> XE "</w:instrText>
      </w:r>
      <w:r w:rsidR="0038269A" w:rsidRPr="00FF1C5A">
        <w:instrText>TCP/IP</w:instrText>
      </w:r>
      <w:r w:rsidR="0038269A">
        <w:instrText xml:space="preserve">" </w:instrText>
      </w:r>
      <w:r w:rsidR="0038269A">
        <w:fldChar w:fldCharType="end"/>
      </w:r>
      <w:r>
        <w:t xml:space="preserve"> je v současnosti chápán jako standard</w:t>
      </w:r>
      <w:r w:rsidR="001C4D4B">
        <w:fldChar w:fldCharType="begin"/>
      </w:r>
      <w:r w:rsidR="001C4D4B">
        <w:instrText xml:space="preserve"> XE "</w:instrText>
      </w:r>
      <w:r w:rsidR="001C4D4B" w:rsidRPr="000349BA">
        <w:instrText>Standard</w:instrText>
      </w:r>
      <w:r w:rsidR="001C4D4B">
        <w:instrText xml:space="preserve">" </w:instrText>
      </w:r>
      <w:r w:rsidR="001C4D4B">
        <w:fldChar w:fldCharType="end"/>
      </w:r>
      <w:r>
        <w:t xml:space="preserve"> pro komunikaci v počítačové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>. Používá se například v celosvětové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Internet</w:t>
      </w:r>
      <w:r w:rsidR="001C4D4B">
        <w:fldChar w:fldCharType="begin"/>
      </w:r>
      <w:r w:rsidR="001C4D4B">
        <w:instrText xml:space="preserve"> XE "</w:instrText>
      </w:r>
      <w:r w:rsidR="001C4D4B" w:rsidRPr="00A56776">
        <w:instrText>Internet</w:instrText>
      </w:r>
      <w:r w:rsidR="001C4D4B">
        <w:instrText xml:space="preserve">" </w:instrText>
      </w:r>
      <w:r w:rsidR="001C4D4B">
        <w:fldChar w:fldCharType="end"/>
      </w:r>
      <w:r>
        <w:t xml:space="preserve">. </w:t>
      </w:r>
    </w:p>
    <w:p w14:paraId="7FFD2B1A" w14:textId="3DD64C69" w:rsidR="00066DB7" w:rsidRDefault="00066DB7" w:rsidP="00066DB7">
      <w:pPr>
        <w:jc w:val="both"/>
      </w:pPr>
      <w:r>
        <w:t>Architektura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>/IP</w:t>
      </w:r>
      <w:r w:rsidR="0038269A">
        <w:fldChar w:fldCharType="begin"/>
      </w:r>
      <w:r w:rsidR="0038269A">
        <w:instrText xml:space="preserve"> XE "</w:instrText>
      </w:r>
      <w:r w:rsidR="0038269A" w:rsidRPr="00FF1C5A">
        <w:instrText>TCP/IP</w:instrText>
      </w:r>
      <w:r w:rsidR="0038269A">
        <w:instrText xml:space="preserve">" </w:instrText>
      </w:r>
      <w:r w:rsidR="0038269A">
        <w:fldChar w:fldCharType="end"/>
      </w:r>
      <w:r>
        <w:t xml:space="preserve"> zahrnuje jednak vlastní přenos datových paketů</w:t>
      </w:r>
      <w:r w:rsidR="001C4D4B">
        <w:fldChar w:fldCharType="begin"/>
      </w:r>
      <w:r w:rsidR="001C4D4B">
        <w:instrText xml:space="preserve"> XE "</w:instrText>
      </w:r>
      <w:r w:rsidR="001C4D4B" w:rsidRPr="0097014E">
        <w:instrText>Paket</w:instrText>
      </w:r>
      <w:r w:rsidR="001C4D4B">
        <w:instrText xml:space="preserve">" </w:instrText>
      </w:r>
      <w:r w:rsidR="001C4D4B">
        <w:fldChar w:fldCharType="end"/>
      </w:r>
      <w:r>
        <w:t xml:space="preserve">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(zajišťuje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>), dále rozhraní</w:t>
      </w:r>
      <w:r w:rsidR="005C51F8">
        <w:fldChar w:fldCharType="begin"/>
      </w:r>
      <w:r w:rsidR="005C51F8">
        <w:instrText xml:space="preserve"> XE "</w:instrText>
      </w:r>
      <w:r w:rsidR="005C51F8" w:rsidRPr="00F22C71">
        <w:instrText>Rozhraní</w:instrText>
      </w:r>
      <w:r w:rsidR="005C51F8">
        <w:instrText xml:space="preserve">" </w:instrText>
      </w:r>
      <w:r w:rsidR="005C51F8">
        <w:fldChar w:fldCharType="end"/>
      </w:r>
      <w:r>
        <w:t xml:space="preserve"> pro nespojované, nepotvrzované zasílání datagramů UDP</w:t>
      </w:r>
      <w:r w:rsidR="0038269A">
        <w:fldChar w:fldCharType="begin"/>
      </w:r>
      <w:r w:rsidR="0038269A">
        <w:instrText xml:space="preserve"> XE "</w:instrText>
      </w:r>
      <w:r w:rsidR="0038269A" w:rsidRPr="000543B1">
        <w:instrText>UDP</w:instrText>
      </w:r>
      <w:r w:rsidR="0038269A">
        <w:instrText xml:space="preserve">" </w:instrText>
      </w:r>
      <w:r w:rsidR="0038269A">
        <w:fldChar w:fldCharType="end"/>
      </w:r>
      <w:r>
        <w:t xml:space="preserve"> a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logického kanálu TCP. Protokol TCP prostřednictvím potvrzování zajišťuje spolehlivost v prostředí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>, kde přenos dat na nižších úrovních se děje principiálně nespolehlivě, s nezaručeným pořadím doručování paketů</w:t>
      </w:r>
      <w:r w:rsidR="001C4D4B">
        <w:fldChar w:fldCharType="begin"/>
      </w:r>
      <w:r w:rsidR="001C4D4B">
        <w:instrText xml:space="preserve"> XE "</w:instrText>
      </w:r>
      <w:r w:rsidR="001C4D4B" w:rsidRPr="0097014E">
        <w:instrText>Paket</w:instrText>
      </w:r>
      <w:r w:rsidR="001C4D4B">
        <w:instrText xml:space="preserve">" </w:instrText>
      </w:r>
      <w:r w:rsidR="001C4D4B">
        <w:fldChar w:fldCharType="end"/>
      </w:r>
      <w:r>
        <w:t>, s možností fragmentace a zahození dat na cestě. Protokol TCP je vybaven řízením toku dat a ochranou proti chybám, které mohou vzniknout opakovaným navazováním spojení</w:t>
      </w:r>
      <w:r w:rsidR="004D4169">
        <w:fldChar w:fldCharType="begin"/>
      </w:r>
      <w:r w:rsidR="004D4169">
        <w:instrText xml:space="preserve"> XE "</w:instrText>
      </w:r>
      <w:r w:rsidR="004D4169" w:rsidRPr="00460E27">
        <w:rPr>
          <w:rStyle w:val="markedcontent"/>
        </w:rPr>
        <w:instrText>Spojení</w:instrText>
      </w:r>
      <w:r w:rsidR="004D4169">
        <w:instrText xml:space="preserve">" </w:instrText>
      </w:r>
      <w:r w:rsidR="004D4169">
        <w:fldChar w:fldCharType="end"/>
      </w:r>
    </w:p>
    <w:p w14:paraId="428BFBB5" w14:textId="70D65C99" w:rsidR="00E056FA" w:rsidRDefault="00E056FA" w:rsidP="00066DB7">
      <w:pPr>
        <w:jc w:val="both"/>
      </w:pPr>
      <w:r>
        <w:t>Strukturálním uspořádáním protokolu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>/IP</w:t>
      </w:r>
      <w:r w:rsidR="0038269A">
        <w:fldChar w:fldCharType="begin"/>
      </w:r>
      <w:r w:rsidR="0038269A">
        <w:instrText xml:space="preserve"> XE "</w:instrText>
      </w:r>
      <w:r w:rsidR="0038269A" w:rsidRPr="00FF1C5A">
        <w:instrText>TCP/IP</w:instrText>
      </w:r>
      <w:r w:rsidR="0038269A">
        <w:instrText xml:space="preserve">" </w:instrText>
      </w:r>
      <w:r w:rsidR="0038269A">
        <w:fldChar w:fldCharType="end"/>
      </w:r>
      <w:r>
        <w:t xml:space="preserve"> jsou čtyři vrstvy. Jedná se o:</w:t>
      </w:r>
    </w:p>
    <w:p w14:paraId="60ACCEA7" w14:textId="546DB926" w:rsidR="00E056FA" w:rsidRDefault="00E056FA" w:rsidP="00E056FA">
      <w:pPr>
        <w:pStyle w:val="Odstavecseseznamem"/>
        <w:numPr>
          <w:ilvl w:val="0"/>
          <w:numId w:val="8"/>
        </w:numPr>
        <w:jc w:val="both"/>
      </w:pPr>
      <w:r>
        <w:t>Aplikační vrstvu – jednotlivé aplikační protokoly</w:t>
      </w:r>
      <w:r w:rsidR="0038269A">
        <w:fldChar w:fldCharType="begin"/>
      </w:r>
      <w:r w:rsidR="0038269A">
        <w:instrText xml:space="preserve"> XE "</w:instrText>
      </w:r>
      <w:r w:rsidR="0038269A" w:rsidRPr="00A73E98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(např. FTP</w:t>
      </w:r>
      <w:r w:rsidR="0038269A">
        <w:fldChar w:fldCharType="begin"/>
      </w:r>
      <w:r w:rsidR="0038269A">
        <w:instrText xml:space="preserve"> XE "</w:instrText>
      </w:r>
      <w:r w:rsidR="0038269A" w:rsidRPr="00EA28AB">
        <w:instrText>FTP</w:instrText>
      </w:r>
      <w:r w:rsidR="0038269A">
        <w:instrText xml:space="preserve">" </w:instrText>
      </w:r>
      <w:r w:rsidR="0038269A">
        <w:fldChar w:fldCharType="end"/>
      </w:r>
      <w:r>
        <w:t>, HTTP</w:t>
      </w:r>
      <w:r w:rsidR="0038269A">
        <w:fldChar w:fldCharType="begin"/>
      </w:r>
      <w:r w:rsidR="0038269A">
        <w:instrText xml:space="preserve"> XE "</w:instrText>
      </w:r>
      <w:r w:rsidR="0038269A" w:rsidRPr="005829BC">
        <w:instrText>HTTP</w:instrText>
      </w:r>
      <w:r w:rsidR="0038269A">
        <w:instrText xml:space="preserve">" </w:instrText>
      </w:r>
      <w:r w:rsidR="0038269A">
        <w:fldChar w:fldCharType="end"/>
      </w:r>
      <w:r>
        <w:t>)</w:t>
      </w:r>
    </w:p>
    <w:p w14:paraId="03F42C7F" w14:textId="203EC8DA" w:rsidR="00E056FA" w:rsidRDefault="00E056FA" w:rsidP="00E056FA">
      <w:pPr>
        <w:pStyle w:val="Odstavecseseznamem"/>
        <w:numPr>
          <w:ilvl w:val="0"/>
          <w:numId w:val="8"/>
        </w:numPr>
        <w:jc w:val="both"/>
      </w:pPr>
      <w:r>
        <w:t>Transportní vrstvu – o chod dat se starají protokoly</w:t>
      </w:r>
      <w:r w:rsidR="0038269A">
        <w:fldChar w:fldCharType="begin"/>
      </w:r>
      <w:r w:rsidR="0038269A">
        <w:instrText xml:space="preserve"> XE "</w:instrText>
      </w:r>
      <w:r w:rsidR="0038269A" w:rsidRPr="00A73E98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 xml:space="preserve"> a UDP</w:t>
      </w:r>
      <w:r w:rsidR="0038269A">
        <w:fldChar w:fldCharType="begin"/>
      </w:r>
      <w:r w:rsidR="0038269A">
        <w:instrText xml:space="preserve"> XE "</w:instrText>
      </w:r>
      <w:r w:rsidR="0038269A" w:rsidRPr="000543B1">
        <w:instrText>UDP</w:instrText>
      </w:r>
      <w:r w:rsidR="0038269A">
        <w:instrText xml:space="preserve">" </w:instrText>
      </w:r>
      <w:r w:rsidR="0038269A">
        <w:fldChar w:fldCharType="end"/>
      </w:r>
    </w:p>
    <w:p w14:paraId="0EA47574" w14:textId="091D3C82" w:rsidR="00E056FA" w:rsidRDefault="00F25D3A" w:rsidP="00E056FA">
      <w:pPr>
        <w:pStyle w:val="Odstavecseseznamem"/>
        <w:numPr>
          <w:ilvl w:val="0"/>
          <w:numId w:val="8"/>
        </w:numPr>
        <w:jc w:val="both"/>
      </w:pPr>
      <w:r>
        <w:t>Síťovou vrstvu – směrování</w:t>
      </w:r>
      <w:r w:rsidR="0038269A">
        <w:fldChar w:fldCharType="begin"/>
      </w:r>
      <w:r w:rsidR="0038269A">
        <w:instrText xml:space="preserve"> XE "</w:instrText>
      </w:r>
      <w:r w:rsidR="0038269A" w:rsidRPr="00077BD5">
        <w:instrText>Směrování</w:instrText>
      </w:r>
      <w:r w:rsidR="0038269A">
        <w:instrText xml:space="preserve">" </w:instrText>
      </w:r>
      <w:r w:rsidR="0038269A">
        <w:fldChar w:fldCharType="end"/>
      </w:r>
      <w:r>
        <w:t>, předávání</w:t>
      </w:r>
      <w:r w:rsidR="00EC33EB">
        <w:fldChar w:fldCharType="begin"/>
      </w:r>
      <w:r w:rsidR="00EC33EB">
        <w:instrText xml:space="preserve"> XE "</w:instrText>
      </w:r>
      <w:r w:rsidR="00EC33EB" w:rsidRPr="00A5252E">
        <w:instrText>Předávání</w:instrText>
      </w:r>
      <w:r w:rsidR="00EC33EB">
        <w:instrText xml:space="preserve">" </w:instrText>
      </w:r>
      <w:r w:rsidR="00EC33EB">
        <w:fldChar w:fldCharType="end"/>
      </w:r>
      <w:r>
        <w:t xml:space="preserve"> datagramů a adresace</w:t>
      </w:r>
    </w:p>
    <w:p w14:paraId="6640EF2B" w14:textId="3CC1B2F4" w:rsidR="00F25D3A" w:rsidRDefault="00F25D3A" w:rsidP="00E056FA">
      <w:pPr>
        <w:pStyle w:val="Odstavecseseznamem"/>
        <w:numPr>
          <w:ilvl w:val="0"/>
          <w:numId w:val="8"/>
        </w:numPr>
        <w:jc w:val="both"/>
      </w:pPr>
      <w:r>
        <w:t>Fyzickou a linkovou vrstvu – přenos dat</w:t>
      </w:r>
      <w:r w:rsidR="00DC0D92">
        <w:t xml:space="preserve"> přes fyzické uzly</w:t>
      </w:r>
      <w:r w:rsidR="001C4D4B">
        <w:fldChar w:fldCharType="begin"/>
      </w:r>
      <w:r w:rsidR="001C4D4B">
        <w:instrText xml:space="preserve"> XE "</w:instrText>
      </w:r>
      <w:r w:rsidR="001C4D4B" w:rsidRPr="00EC78C7">
        <w:instrText>Uzel</w:instrText>
      </w:r>
      <w:r w:rsidR="001C4D4B">
        <w:instrText xml:space="preserve">" </w:instrText>
      </w:r>
      <w:r w:rsidR="001C4D4B">
        <w:fldChar w:fldCharType="end"/>
      </w:r>
      <w:r>
        <w:t xml:space="preserve"> </w:t>
      </w:r>
    </w:p>
    <w:p w14:paraId="638792AE" w14:textId="77777777" w:rsidR="007839CF" w:rsidRPr="00066DB7" w:rsidRDefault="007839CF" w:rsidP="007839CF">
      <w:pPr>
        <w:ind w:firstLine="0"/>
        <w:jc w:val="both"/>
      </w:pPr>
    </w:p>
    <w:p w14:paraId="4D7D245D" w14:textId="392C48BC" w:rsidR="007839CF" w:rsidRDefault="007839CF" w:rsidP="007839CF">
      <w:pPr>
        <w:pStyle w:val="Nadpis2"/>
      </w:pPr>
      <w:bookmarkStart w:id="13" w:name="_Toc105157864"/>
      <w:r>
        <w:t>Důležité protokoly</w:t>
      </w:r>
      <w:bookmarkEnd w:id="13"/>
      <w:r w:rsidR="0038269A">
        <w:fldChar w:fldCharType="begin"/>
      </w:r>
      <w:r w:rsidR="0038269A">
        <w:instrText xml:space="preserve"> XE "</w:instrText>
      </w:r>
      <w:r w:rsidR="0038269A" w:rsidRPr="00A73E98">
        <w:instrText>Protokol</w:instrText>
      </w:r>
      <w:r w:rsidR="0038269A">
        <w:instrText xml:space="preserve">" </w:instrText>
      </w:r>
      <w:r w:rsidR="0038269A">
        <w:fldChar w:fldCharType="end"/>
      </w:r>
    </w:p>
    <w:p w14:paraId="659DD740" w14:textId="17F92111" w:rsidR="007839CF" w:rsidRDefault="00CD7909" w:rsidP="00587FF5">
      <w:pPr>
        <w:pStyle w:val="Nadpis3"/>
        <w:numPr>
          <w:ilvl w:val="0"/>
          <w:numId w:val="9"/>
        </w:numPr>
        <w:ind w:left="709" w:hanging="425"/>
      </w:pPr>
      <w:bookmarkStart w:id="14" w:name="_Toc105157865"/>
      <w:r>
        <w:t>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</w:t>
      </w:r>
      <w:r w:rsidR="00B479E0">
        <w:t>(</w:t>
      </w:r>
      <w:r w:rsidR="00B479E0" w:rsidRPr="00587FF5">
        <w:rPr>
          <w:lang w:val="en-US"/>
        </w:rPr>
        <w:t>Internet</w:t>
      </w:r>
      <w:r w:rsidR="001C4D4B">
        <w:rPr>
          <w:lang w:val="en-US"/>
        </w:rPr>
        <w:fldChar w:fldCharType="begin"/>
      </w:r>
      <w:r w:rsidR="001C4D4B">
        <w:instrText xml:space="preserve"> XE "</w:instrText>
      </w:r>
      <w:r w:rsidR="001C4D4B" w:rsidRPr="00A56776">
        <w:instrText>Internet</w:instrText>
      </w:r>
      <w:r w:rsidR="001C4D4B">
        <w:instrText xml:space="preserve">" </w:instrText>
      </w:r>
      <w:r w:rsidR="001C4D4B">
        <w:rPr>
          <w:lang w:val="en-US"/>
        </w:rPr>
        <w:fldChar w:fldCharType="end"/>
      </w:r>
      <w:r w:rsidR="00B479E0" w:rsidRPr="00587FF5">
        <w:rPr>
          <w:lang w:val="en-US"/>
        </w:rPr>
        <w:t xml:space="preserve"> Protocol</w:t>
      </w:r>
      <w:r w:rsidR="00B479E0">
        <w:t>)</w:t>
      </w:r>
      <w:bookmarkEnd w:id="14"/>
    </w:p>
    <w:p w14:paraId="0DECDBFB" w14:textId="682A2074" w:rsidR="003D1858" w:rsidRDefault="003D1858" w:rsidP="003D1858">
      <w:pPr>
        <w:jc w:val="both"/>
      </w:pPr>
      <w:r>
        <w:t>Univerzální přenosový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síťové vrstvy, jediný přenosový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rodiny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>/IP</w:t>
      </w:r>
      <w:r w:rsidR="0038269A">
        <w:fldChar w:fldCharType="begin"/>
      </w:r>
      <w:r w:rsidR="0038269A">
        <w:instrText xml:space="preserve"> XE "</w:instrText>
      </w:r>
      <w:r w:rsidR="0038269A" w:rsidRPr="00FF1C5A">
        <w:instrText>TCP/IP</w:instrText>
      </w:r>
      <w:r w:rsidR="0038269A">
        <w:instrText xml:space="preserve">" </w:instrText>
      </w:r>
      <w:r w:rsidR="0038269A">
        <w:fldChar w:fldCharType="end"/>
      </w:r>
      <w:r>
        <w:t>. Protokol</w:t>
      </w:r>
      <w:r w:rsidR="0038269A">
        <w:fldChar w:fldCharType="begin"/>
      </w:r>
      <w:r w:rsidR="0038269A">
        <w:instrText xml:space="preserve"> XE "</w:instrText>
      </w:r>
      <w:r w:rsidR="0038269A" w:rsidRPr="00FD33B3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slouží k nespolehlivému, nespojovanému přenosu</w:t>
      </w:r>
      <w:r w:rsidR="005C51F8">
        <w:fldChar w:fldCharType="begin"/>
      </w:r>
      <w:r w:rsidR="005C51F8">
        <w:instrText xml:space="preserve"> XE "</w:instrText>
      </w:r>
      <w:r w:rsidR="005C51F8" w:rsidRPr="00216860">
        <w:instrText>Přenos</w:instrText>
      </w:r>
      <w:r w:rsidR="005C51F8">
        <w:instrText xml:space="preserve">" </w:instrText>
      </w:r>
      <w:r w:rsidR="005C51F8">
        <w:fldChar w:fldCharType="end"/>
      </w:r>
      <w:r>
        <w:t xml:space="preserve"> dat mezi zdrojovým počítačem a příjemcem. Protokol je implementován v koncových uzlech a přenášená data se nazývají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datagramy neboli IP pakety</w:t>
      </w:r>
      <w:r w:rsidR="001C4D4B">
        <w:fldChar w:fldCharType="begin"/>
      </w:r>
      <w:r w:rsidR="001C4D4B">
        <w:instrText xml:space="preserve"> XE "</w:instrText>
      </w:r>
      <w:r w:rsidR="001C4D4B" w:rsidRPr="00465282">
        <w:instrText>Paket</w:instrText>
      </w:r>
      <w:r w:rsidR="001C4D4B">
        <w:instrText xml:space="preserve">" </w:instrText>
      </w:r>
      <w:r w:rsidR="001C4D4B">
        <w:fldChar w:fldCharType="end"/>
      </w:r>
      <w:r>
        <w:t>. Každý paket obsahuje hlavičku, ve které nese metadata (řídící informace) a vlastní přenášená data (</w:t>
      </w:r>
      <w:r w:rsidRPr="00787E2A">
        <w:t>payload</w:t>
      </w:r>
      <w:r w:rsidR="0038269A">
        <w:fldChar w:fldCharType="begin"/>
      </w:r>
      <w:r w:rsidR="0038269A">
        <w:instrText xml:space="preserve"> XE "</w:instrText>
      </w:r>
      <w:r w:rsidR="0038269A" w:rsidRPr="00452EC1">
        <w:instrText>Payload</w:instrText>
      </w:r>
      <w:r w:rsidR="0038269A">
        <w:instrText xml:space="preserve">" </w:instrText>
      </w:r>
      <w:r w:rsidR="0038269A">
        <w:fldChar w:fldCharType="end"/>
      </w:r>
      <w:r>
        <w:t xml:space="preserve">). V současnosti jsou </w:t>
      </w:r>
      <w:r w:rsidR="00832E7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84BFA8C" wp14:editId="140EC434">
                <wp:simplePos x="0" y="0"/>
                <wp:positionH relativeFrom="column">
                  <wp:posOffset>862330</wp:posOffset>
                </wp:positionH>
                <wp:positionV relativeFrom="paragraph">
                  <wp:posOffset>3291205</wp:posOffset>
                </wp:positionV>
                <wp:extent cx="4143375" cy="213360"/>
                <wp:effectExtent l="0" t="0" r="9525" b="0"/>
                <wp:wrapTopAndBottom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21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B71B5B" w14:textId="5EE8EB43" w:rsidR="00832E74" w:rsidRPr="00B90F28" w:rsidRDefault="00832E74" w:rsidP="00832E74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a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(IP datagram)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BFA8C" id="Textové pole 19" o:spid="_x0000_s1034" type="#_x0000_t202" style="position:absolute;left:0;text-align:left;margin-left:67.9pt;margin-top:259.15pt;width:326.25pt;height:16.8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" stroked="f">
                <v:textbox inset="0,0,0,0">
                  <w:txbxContent>
                    <w:p w14:paraId="7EB71B5B" w14:textId="5EE8EB43" w:rsidR="00832E74" w:rsidRPr="00B90F28" w:rsidRDefault="00832E74" w:rsidP="00832E74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a</w:t>
                        </w:r>
                      </w:fldSimple>
                      <w:r>
                        <w:t xml:space="preserve"> (IP datagram)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32E74" w:rsidRPr="00832E74">
        <w:rPr>
          <w:noProof/>
        </w:rPr>
        <w:drawing>
          <wp:anchor distT="0" distB="0" distL="114300" distR="114300" simplePos="0" relativeHeight="251638784" behindDoc="0" locked="0" layoutInCell="1" allowOverlap="1" wp14:anchorId="34BC43DB" wp14:editId="73F0C0B6">
            <wp:simplePos x="0" y="0"/>
            <wp:positionH relativeFrom="column">
              <wp:posOffset>862330</wp:posOffset>
            </wp:positionH>
            <wp:positionV relativeFrom="paragraph">
              <wp:posOffset>824230</wp:posOffset>
            </wp:positionV>
            <wp:extent cx="4143375" cy="2363470"/>
            <wp:effectExtent l="0" t="0" r="9525" b="0"/>
            <wp:wrapTopAndBottom/>
            <wp:docPr id="18" name="Obrázek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paralelně používány dvě verze protokolu, </w:t>
      </w:r>
      <w:r w:rsidR="00445A6D">
        <w:t>IPv4</w:t>
      </w:r>
      <w:r w:rsidR="004D4169">
        <w:fldChar w:fldCharType="begin"/>
      </w:r>
      <w:r w:rsidR="004D4169">
        <w:instrText xml:space="preserve"> XE "</w:instrText>
      </w:r>
      <w:r w:rsidR="004D4169" w:rsidRPr="00CE3B19">
        <w:instrText>IPv4</w:instrText>
      </w:r>
      <w:r w:rsidR="004D4169">
        <w:instrText xml:space="preserve">" </w:instrText>
      </w:r>
      <w:r w:rsidR="004D4169">
        <w:fldChar w:fldCharType="end"/>
      </w:r>
      <w:r w:rsidR="00445A6D">
        <w:t xml:space="preserve"> a IPv6</w:t>
      </w:r>
      <w:r w:rsidR="001C4D4B">
        <w:fldChar w:fldCharType="begin"/>
      </w:r>
      <w:r w:rsidR="001C4D4B">
        <w:instrText xml:space="preserve"> XE "</w:instrText>
      </w:r>
      <w:r w:rsidR="001C4D4B" w:rsidRPr="00E66920">
        <w:instrText>IPv6</w:instrText>
      </w:r>
      <w:r w:rsidR="001C4D4B">
        <w:instrText xml:space="preserve">" </w:instrText>
      </w:r>
      <w:r w:rsidR="001C4D4B">
        <w:fldChar w:fldCharType="end"/>
      </w:r>
      <w:r w:rsidR="00445A6D">
        <w:t xml:space="preserve">, avšak </w:t>
      </w:r>
      <w:r>
        <w:t xml:space="preserve">dominuje </w:t>
      </w:r>
      <w:r w:rsidR="00481A07">
        <w:t>starší</w:t>
      </w:r>
      <w:r>
        <w:t xml:space="preserve"> verze IPv4</w:t>
      </w:r>
      <w:r w:rsidR="004D4169">
        <w:fldChar w:fldCharType="begin"/>
      </w:r>
      <w:r w:rsidR="004D4169">
        <w:instrText xml:space="preserve"> XE "</w:instrText>
      </w:r>
      <w:r w:rsidR="004D4169" w:rsidRPr="00CE3B19">
        <w:instrText>IPv4</w:instrText>
      </w:r>
      <w:r w:rsidR="004D4169">
        <w:instrText xml:space="preserve">" </w:instrText>
      </w:r>
      <w:r w:rsidR="004D4169">
        <w:fldChar w:fldCharType="end"/>
      </w:r>
      <w:r w:rsidR="00445A6D">
        <w:t>.</w:t>
      </w:r>
    </w:p>
    <w:p w14:paraId="2A8DF19F" w14:textId="4936276D" w:rsidR="00832E74" w:rsidRDefault="00832E74" w:rsidP="0020480D">
      <w:pPr>
        <w:ind w:firstLine="0"/>
        <w:jc w:val="both"/>
      </w:pPr>
    </w:p>
    <w:p w14:paraId="3D9355CB" w14:textId="34479A3B" w:rsidR="00B479E0" w:rsidRDefault="00B479E0" w:rsidP="00587FF5">
      <w:pPr>
        <w:pStyle w:val="Nadpis3"/>
      </w:pPr>
      <w:bookmarkStart w:id="15" w:name="_Toc105157866"/>
      <w:r>
        <w:t>ICMP</w:t>
      </w:r>
      <w:r w:rsidR="004D4169">
        <w:fldChar w:fldCharType="begin"/>
      </w:r>
      <w:r w:rsidR="004D4169">
        <w:instrText xml:space="preserve"> XE "</w:instrText>
      </w:r>
      <w:r w:rsidR="004D4169" w:rsidRPr="001016E4">
        <w:instrText>ICMP</w:instrText>
      </w:r>
      <w:r w:rsidR="004D4169">
        <w:instrText xml:space="preserve">" </w:instrText>
      </w:r>
      <w:r w:rsidR="004D4169">
        <w:fldChar w:fldCharType="end"/>
      </w:r>
      <w:r>
        <w:t xml:space="preserve"> (</w:t>
      </w:r>
      <w:r w:rsidRPr="00A17EDE">
        <w:rPr>
          <w:lang w:val="en-US"/>
        </w:rPr>
        <w:t>Internet</w:t>
      </w:r>
      <w:r w:rsidR="001C4D4B">
        <w:rPr>
          <w:lang w:val="en-US"/>
        </w:rPr>
        <w:fldChar w:fldCharType="begin"/>
      </w:r>
      <w:r w:rsidR="001C4D4B">
        <w:instrText xml:space="preserve"> XE "</w:instrText>
      </w:r>
      <w:r w:rsidR="001C4D4B" w:rsidRPr="00A56776">
        <w:instrText>Internet</w:instrText>
      </w:r>
      <w:r w:rsidR="001C4D4B">
        <w:instrText xml:space="preserve">" </w:instrText>
      </w:r>
      <w:r w:rsidR="001C4D4B">
        <w:rPr>
          <w:lang w:val="en-US"/>
        </w:rPr>
        <w:fldChar w:fldCharType="end"/>
      </w:r>
      <w:r w:rsidRPr="00A17EDE">
        <w:rPr>
          <w:lang w:val="en-US"/>
        </w:rPr>
        <w:t xml:space="preserve"> Control Message Protocol</w:t>
      </w:r>
      <w:r>
        <w:t>)</w:t>
      </w:r>
      <w:bookmarkEnd w:id="15"/>
    </w:p>
    <w:p w14:paraId="22576FAC" w14:textId="7FCE02B5" w:rsidR="00C50334" w:rsidRDefault="00C50334" w:rsidP="00AC67E9">
      <w:pPr>
        <w:jc w:val="both"/>
      </w:pPr>
      <w:r>
        <w:t>Slouží pro generování a odesílání chybových zpráv, diagnostické a testovací účely</w:t>
      </w:r>
      <w:r w:rsidR="003E2411">
        <w:t>. Protokol</w:t>
      </w:r>
      <w:r w:rsidR="0038269A">
        <w:fldChar w:fldCharType="begin"/>
      </w:r>
      <w:r w:rsidR="0038269A">
        <w:instrText xml:space="preserve"> XE "</w:instrText>
      </w:r>
      <w:r w:rsidR="0038269A" w:rsidRPr="00FD33B3">
        <w:instrText>Protokol</w:instrText>
      </w:r>
      <w:r w:rsidR="0038269A">
        <w:instrText xml:space="preserve">" </w:instrText>
      </w:r>
      <w:r w:rsidR="0038269A">
        <w:fldChar w:fldCharType="end"/>
      </w:r>
      <w:r w:rsidR="003E2411">
        <w:t xml:space="preserve"> ICMP</w:t>
      </w:r>
      <w:r w:rsidR="004D4169">
        <w:fldChar w:fldCharType="begin"/>
      </w:r>
      <w:r w:rsidR="004D4169">
        <w:instrText xml:space="preserve"> XE "</w:instrText>
      </w:r>
      <w:r w:rsidR="004D4169" w:rsidRPr="001016E4">
        <w:instrText>ICMP</w:instrText>
      </w:r>
      <w:r w:rsidR="004D4169">
        <w:instrText xml:space="preserve">" </w:instrText>
      </w:r>
      <w:r w:rsidR="004D4169">
        <w:fldChar w:fldCharType="end"/>
      </w:r>
      <w:r w:rsidR="003E2411">
        <w:t xml:space="preserve"> pracuje nad protokolem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 w:rsidR="003E2411">
        <w:t>, takže jsou pakety</w:t>
      </w:r>
      <w:r w:rsidR="001C4D4B">
        <w:fldChar w:fldCharType="begin"/>
      </w:r>
      <w:r w:rsidR="001C4D4B">
        <w:instrText xml:space="preserve"> XE "</w:instrText>
      </w:r>
      <w:r w:rsidR="001C4D4B" w:rsidRPr="00465282">
        <w:instrText>Paket</w:instrText>
      </w:r>
      <w:r w:rsidR="001C4D4B">
        <w:instrText xml:space="preserve">" </w:instrText>
      </w:r>
      <w:r w:rsidR="001C4D4B">
        <w:fldChar w:fldCharType="end"/>
      </w:r>
      <w:r w:rsidR="003E2411">
        <w:t xml:space="preserve"> tohoto protokolu obaleny do IP paketů</w:t>
      </w:r>
      <w:r w:rsidR="001C4D4B">
        <w:fldChar w:fldCharType="begin"/>
      </w:r>
      <w:r w:rsidR="001C4D4B">
        <w:instrText xml:space="preserve"> XE "</w:instrText>
      </w:r>
      <w:r w:rsidR="001C4D4B" w:rsidRPr="0097014E">
        <w:instrText>Paket</w:instrText>
      </w:r>
      <w:r w:rsidR="001C4D4B">
        <w:instrText xml:space="preserve">" </w:instrText>
      </w:r>
      <w:r w:rsidR="001C4D4B">
        <w:fldChar w:fldCharType="end"/>
      </w:r>
      <w:r w:rsidR="003E2411">
        <w:t xml:space="preserve">. </w:t>
      </w:r>
      <w:r w:rsidR="004370DA">
        <w:t>Protokol ICMP upozorní odesílatele například na zacyklení nebo na nedostupnost koncového uzlu. Tvoří tedy nedílnou funkční součást protokolu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 w:rsidR="004370DA">
        <w:t>/IP</w:t>
      </w:r>
      <w:r w:rsidR="0038269A">
        <w:fldChar w:fldCharType="begin"/>
      </w:r>
      <w:r w:rsidR="0038269A">
        <w:instrText xml:space="preserve"> XE "</w:instrText>
      </w:r>
      <w:r w:rsidR="0038269A" w:rsidRPr="00FF1C5A">
        <w:instrText>TCP/IP</w:instrText>
      </w:r>
      <w:r w:rsidR="0038269A">
        <w:instrText xml:space="preserve">" </w:instrText>
      </w:r>
      <w:r w:rsidR="0038269A">
        <w:fldChar w:fldCharType="end"/>
      </w:r>
      <w:r w:rsidR="00910B59">
        <w:t xml:space="preserve"> a</w:t>
      </w:r>
      <w:r w:rsidR="00910B59" w:rsidRPr="00910B59">
        <w:t xml:space="preserve"> musí být v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 w:rsidR="00910B59" w:rsidRPr="00910B59">
        <w:t xml:space="preserve"> povinně implementován.</w:t>
      </w:r>
    </w:p>
    <w:p w14:paraId="11D709D7" w14:textId="532E3DA7" w:rsidR="00D45155" w:rsidRDefault="00D45155" w:rsidP="0020480D">
      <w:pPr>
        <w:ind w:firstLine="0"/>
        <w:jc w:val="both"/>
      </w:pPr>
    </w:p>
    <w:p w14:paraId="30001DE4" w14:textId="275D18B0" w:rsidR="00D45155" w:rsidRDefault="00D45155" w:rsidP="00587FF5">
      <w:pPr>
        <w:pStyle w:val="Nadpis3"/>
      </w:pPr>
      <w:bookmarkStart w:id="16" w:name="_Toc105157867"/>
      <w:r>
        <w:t>ARP</w:t>
      </w:r>
      <w:r w:rsidR="004D4169">
        <w:fldChar w:fldCharType="begin"/>
      </w:r>
      <w:r w:rsidR="004D4169">
        <w:instrText xml:space="preserve"> XE "</w:instrText>
      </w:r>
      <w:r w:rsidR="004D4169" w:rsidRPr="001B1F78">
        <w:instrText>ARP</w:instrText>
      </w:r>
      <w:r w:rsidR="004D4169">
        <w:instrText xml:space="preserve">" </w:instrText>
      </w:r>
      <w:r w:rsidR="004D4169">
        <w:fldChar w:fldCharType="end"/>
      </w:r>
      <w:r>
        <w:t xml:space="preserve"> (</w:t>
      </w:r>
      <w:r w:rsidRPr="00D45155">
        <w:rPr>
          <w:lang w:val="en-US"/>
        </w:rPr>
        <w:t>Address Resolution Protocol</w:t>
      </w:r>
      <w:r>
        <w:t>)</w:t>
      </w:r>
      <w:bookmarkEnd w:id="16"/>
    </w:p>
    <w:p w14:paraId="0EE44724" w14:textId="797029C7" w:rsidR="0034301C" w:rsidRDefault="0052289F" w:rsidP="00405D1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2A29DDD" wp14:editId="2ABB16E1">
                <wp:simplePos x="0" y="0"/>
                <wp:positionH relativeFrom="column">
                  <wp:posOffset>986155</wp:posOffset>
                </wp:positionH>
                <wp:positionV relativeFrom="paragraph">
                  <wp:posOffset>2961005</wp:posOffset>
                </wp:positionV>
                <wp:extent cx="3524250" cy="165735"/>
                <wp:effectExtent l="0" t="0" r="0" b="5715"/>
                <wp:wrapTopAndBottom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657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F32962" w14:textId="1BF2D6D5" w:rsidR="0052289F" w:rsidRPr="003E7FCE" w:rsidRDefault="0052289F" w:rsidP="0052289F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b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29DDD" id="Textové pole 22" o:spid="_x0000_s1035" type="#_x0000_t202" style="position:absolute;left:0;text-align:left;margin-left:77.65pt;margin-top:233.15pt;width:277.5pt;height:13.0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" stroked="f">
                <v:textbox inset="0,0,0,0">
                  <w:txbxContent>
                    <w:p w14:paraId="68F32962" w14:textId="1BF2D6D5" w:rsidR="0052289F" w:rsidRPr="003E7FCE" w:rsidRDefault="0052289F" w:rsidP="0052289F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b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2289F">
        <w:rPr>
          <w:noProof/>
        </w:rPr>
        <w:drawing>
          <wp:anchor distT="0" distB="0" distL="114300" distR="114300" simplePos="0" relativeHeight="251640832" behindDoc="0" locked="0" layoutInCell="1" allowOverlap="1" wp14:anchorId="26F90415" wp14:editId="3E219F28">
            <wp:simplePos x="0" y="0"/>
            <wp:positionH relativeFrom="column">
              <wp:posOffset>986155</wp:posOffset>
            </wp:positionH>
            <wp:positionV relativeFrom="paragraph">
              <wp:posOffset>808355</wp:posOffset>
            </wp:positionV>
            <wp:extent cx="3524250" cy="2323465"/>
            <wp:effectExtent l="0" t="0" r="0" b="635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01C">
        <w:t>Slouží k překladu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 w:rsidR="0034301C">
        <w:t xml:space="preserve"> adres na MAC </w:t>
      </w:r>
      <w:r w:rsidR="006C1503">
        <w:t>adresy,</w:t>
      </w:r>
      <w:r w:rsidR="0034301C">
        <w:t xml:space="preserve"> a to metodou dotaz – odpověď. Společně s</w:t>
      </w:r>
      <w:r w:rsidR="006C1503">
        <w:t> </w:t>
      </w:r>
      <w:r w:rsidR="0034301C">
        <w:t>RARP</w:t>
      </w:r>
      <w:r w:rsidR="006C1503">
        <w:t>, který slouží pro překlad MAC adresy na IP adresu</w:t>
      </w:r>
      <w:r w:rsidR="00085A25">
        <w:fldChar w:fldCharType="begin"/>
      </w:r>
      <w:r w:rsidR="00085A25">
        <w:instrText xml:space="preserve"> XE "</w:instrText>
      </w:r>
      <w:r w:rsidR="00085A25" w:rsidRPr="00D97A14">
        <w:instrText>IP adresa</w:instrText>
      </w:r>
      <w:r w:rsidR="00085A25">
        <w:instrText xml:space="preserve">" </w:instrText>
      </w:r>
      <w:r w:rsidR="00085A25">
        <w:fldChar w:fldCharType="end"/>
      </w:r>
      <w:r w:rsidR="006C1503">
        <w:t>,</w:t>
      </w:r>
      <w:r w:rsidR="0034301C">
        <w:t xml:space="preserve"> tvoří linkovou vrstvu protokolu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 w:rsidR="0034301C">
        <w:t>/IP</w:t>
      </w:r>
      <w:r w:rsidR="0038269A">
        <w:fldChar w:fldCharType="begin"/>
      </w:r>
      <w:r w:rsidR="0038269A">
        <w:instrText xml:space="preserve"> XE "</w:instrText>
      </w:r>
      <w:r w:rsidR="0038269A" w:rsidRPr="00FF1C5A">
        <w:instrText>TCP/IP</w:instrText>
      </w:r>
      <w:r w:rsidR="0038269A">
        <w:instrText xml:space="preserve">" </w:instrText>
      </w:r>
      <w:r w:rsidR="0038269A">
        <w:fldChar w:fldCharType="end"/>
      </w:r>
      <w:r w:rsidR="0034301C">
        <w:t>.</w:t>
      </w:r>
      <w:r w:rsidR="00405D16">
        <w:t xml:space="preserve"> Protokol</w:t>
      </w:r>
      <w:r w:rsidR="0038269A">
        <w:fldChar w:fldCharType="begin"/>
      </w:r>
      <w:r w:rsidR="0038269A">
        <w:instrText xml:space="preserve"> XE "</w:instrText>
      </w:r>
      <w:r w:rsidR="0038269A" w:rsidRPr="00FD33B3">
        <w:instrText>Protokol</w:instrText>
      </w:r>
      <w:r w:rsidR="0038269A">
        <w:instrText xml:space="preserve">" </w:instrText>
      </w:r>
      <w:r w:rsidR="0038269A">
        <w:fldChar w:fldCharType="end"/>
      </w:r>
      <w:r w:rsidR="00405D16">
        <w:t xml:space="preserve"> ARP</w:t>
      </w:r>
      <w:r w:rsidR="004D4169">
        <w:fldChar w:fldCharType="begin"/>
      </w:r>
      <w:r w:rsidR="004D4169">
        <w:instrText xml:space="preserve"> XE "</w:instrText>
      </w:r>
      <w:r w:rsidR="004D4169" w:rsidRPr="001B1F78">
        <w:instrText>ARP</w:instrText>
      </w:r>
      <w:r w:rsidR="004D4169">
        <w:instrText xml:space="preserve">" </w:instrText>
      </w:r>
      <w:r w:rsidR="004D4169">
        <w:fldChar w:fldCharType="end"/>
      </w:r>
      <w:r w:rsidR="00405D16">
        <w:t xml:space="preserve"> odešle do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405D16">
        <w:t xml:space="preserve"> dotaz a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405D16">
        <w:t>, kterého se dotaz týká</w:t>
      </w:r>
      <w:r w:rsidR="00AA745F">
        <w:t>,</w:t>
      </w:r>
      <w:r w:rsidR="00405D16">
        <w:t xml:space="preserve"> na něj odpoví.</w:t>
      </w:r>
    </w:p>
    <w:p w14:paraId="250ABE9A" w14:textId="2149086C" w:rsidR="0052289F" w:rsidRDefault="00C14A27" w:rsidP="00587FF5">
      <w:pPr>
        <w:pStyle w:val="Nadpis3"/>
      </w:pPr>
      <w:bookmarkStart w:id="17" w:name="_Toc105157868"/>
      <w:r>
        <w:t>IGMP</w:t>
      </w:r>
      <w:r w:rsidR="004D4169">
        <w:fldChar w:fldCharType="begin"/>
      </w:r>
      <w:r w:rsidR="004D4169">
        <w:instrText xml:space="preserve"> XE "</w:instrText>
      </w:r>
      <w:r w:rsidR="004D4169" w:rsidRPr="006E2D9B">
        <w:instrText>IGMP</w:instrText>
      </w:r>
      <w:r w:rsidR="004D4169">
        <w:instrText xml:space="preserve">" </w:instrText>
      </w:r>
      <w:r w:rsidR="004D4169">
        <w:fldChar w:fldCharType="end"/>
      </w:r>
      <w:r>
        <w:t xml:space="preserve"> (</w:t>
      </w:r>
      <w:r w:rsidRPr="00C14A27">
        <w:rPr>
          <w:lang w:val="en-US"/>
        </w:rPr>
        <w:t>Internet</w:t>
      </w:r>
      <w:r w:rsidR="001C4D4B">
        <w:rPr>
          <w:lang w:val="en-US"/>
        </w:rPr>
        <w:fldChar w:fldCharType="begin"/>
      </w:r>
      <w:r w:rsidR="001C4D4B">
        <w:instrText xml:space="preserve"> XE "</w:instrText>
      </w:r>
      <w:r w:rsidR="001C4D4B" w:rsidRPr="00A56776">
        <w:instrText>Internet</w:instrText>
      </w:r>
      <w:r w:rsidR="001C4D4B">
        <w:instrText xml:space="preserve">" </w:instrText>
      </w:r>
      <w:r w:rsidR="001C4D4B">
        <w:rPr>
          <w:lang w:val="en-US"/>
        </w:rPr>
        <w:fldChar w:fldCharType="end"/>
      </w:r>
      <w:r w:rsidRPr="00C14A27">
        <w:rPr>
          <w:lang w:val="en-US"/>
        </w:rPr>
        <w:t xml:space="preserve"> Group Management Protocol</w:t>
      </w:r>
      <w:r>
        <w:t>)</w:t>
      </w:r>
      <w:bookmarkEnd w:id="17"/>
    </w:p>
    <w:p w14:paraId="06D7F9EF" w14:textId="495B9F74" w:rsidR="00C14A27" w:rsidRDefault="00A22C0A" w:rsidP="00A22C0A">
      <w:pPr>
        <w:jc w:val="both"/>
      </w:pPr>
      <w:r>
        <w:t>Protokol IGMP</w:t>
      </w:r>
      <w:r w:rsidR="004D4169">
        <w:fldChar w:fldCharType="begin"/>
      </w:r>
      <w:r w:rsidR="004D4169">
        <w:instrText xml:space="preserve"> XE "</w:instrText>
      </w:r>
      <w:r w:rsidR="004D4169" w:rsidRPr="006E2D9B">
        <w:instrText>IGMP</w:instrText>
      </w:r>
      <w:r w:rsidR="004D4169">
        <w:instrText xml:space="preserve">" </w:instrText>
      </w:r>
      <w:r w:rsidR="004D4169">
        <w:fldChar w:fldCharType="end"/>
      </w:r>
      <w:r>
        <w:t xml:space="preserve"> je podobně jako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ICMP</w:t>
      </w:r>
      <w:r w:rsidR="004D4169">
        <w:fldChar w:fldCharType="begin"/>
      </w:r>
      <w:r w:rsidR="004D4169">
        <w:instrText xml:space="preserve"> XE "</w:instrText>
      </w:r>
      <w:r w:rsidR="004D4169" w:rsidRPr="001016E4">
        <w:instrText>ICMP</w:instrText>
      </w:r>
      <w:r w:rsidR="004D4169">
        <w:instrText xml:space="preserve">" </w:instrText>
      </w:r>
      <w:r w:rsidR="004D4169">
        <w:fldChar w:fldCharType="end"/>
      </w:r>
      <w:r>
        <w:t xml:space="preserve"> služebním protokolem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>/IP</w:t>
      </w:r>
      <w:r w:rsidR="0038269A">
        <w:fldChar w:fldCharType="begin"/>
      </w:r>
      <w:r w:rsidR="0038269A">
        <w:instrText xml:space="preserve"> XE "</w:instrText>
      </w:r>
      <w:r w:rsidR="0038269A" w:rsidRPr="00FF1C5A">
        <w:instrText>TCP/IP</w:instrText>
      </w:r>
      <w:r w:rsidR="0038269A">
        <w:instrText xml:space="preserve">" </w:instrText>
      </w:r>
      <w:r w:rsidR="0038269A">
        <w:fldChar w:fldCharType="end"/>
      </w:r>
      <w:r>
        <w:t xml:space="preserve">, </w:t>
      </w:r>
      <w:r>
        <w:br/>
        <w:t>je tedy opět obalen do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datagramu. Slouží k šíření adresných oběžníků</w:t>
      </w:r>
      <w:r w:rsidR="001C4D4B">
        <w:fldChar w:fldCharType="begin"/>
      </w:r>
      <w:r w:rsidR="001C4D4B">
        <w:instrText xml:space="preserve"> XE "</w:instrText>
      </w:r>
      <w:r w:rsidR="001C4D4B" w:rsidRPr="00333104">
        <w:instrText>Adresný oběžník</w:instrText>
      </w:r>
      <w:r w:rsidR="001C4D4B">
        <w:instrText xml:space="preserve">" </w:instrText>
      </w:r>
      <w:r w:rsidR="001C4D4B">
        <w:fldChar w:fldCharType="end"/>
      </w:r>
      <w:r>
        <w:t xml:space="preserve"> (</w:t>
      </w:r>
      <w:r w:rsidRPr="00787E2A">
        <w:t>multicast</w:t>
      </w:r>
      <w:r w:rsidR="001C4D4B">
        <w:fldChar w:fldCharType="begin"/>
      </w:r>
      <w:r w:rsidR="001C4D4B">
        <w:instrText xml:space="preserve"> XE "</w:instrText>
      </w:r>
      <w:r w:rsidR="001C4D4B" w:rsidRPr="000837CB">
        <w:instrText>Multicast</w:instrText>
      </w:r>
      <w:r w:rsidR="001C4D4B">
        <w:instrText xml:space="preserve">" </w:instrText>
      </w:r>
      <w:r w:rsidR="001C4D4B">
        <w:fldChar w:fldCharType="end"/>
      </w:r>
      <w:r>
        <w:t>) v rámci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>. Pomocí protokolu si mohou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vyměnit informace o členství ve specifických skupinách a s jeho pomocí se do skupin přihlašovat a ze skupin odhlašovat.</w:t>
      </w:r>
      <w:r w:rsidR="00D10EB0">
        <w:t xml:space="preserve"> Následně mohou jednotlivá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D10EB0">
        <w:t xml:space="preserve"> odesílat a přijímat data v rámci skupiny.</w:t>
      </w:r>
    </w:p>
    <w:p w14:paraId="42088E82" w14:textId="5D4FDBB4" w:rsidR="00326B17" w:rsidRDefault="00326B17" w:rsidP="0020480D">
      <w:pPr>
        <w:ind w:firstLine="0"/>
        <w:jc w:val="both"/>
      </w:pPr>
    </w:p>
    <w:p w14:paraId="5BAC775C" w14:textId="37C42FEA" w:rsidR="00326B17" w:rsidRDefault="00326B17" w:rsidP="00587FF5">
      <w:pPr>
        <w:pStyle w:val="Nadpis3"/>
      </w:pPr>
      <w:bookmarkStart w:id="18" w:name="_Toc105157869"/>
      <w:r>
        <w:t>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 xml:space="preserve"> (</w:t>
      </w:r>
      <w:r w:rsidRPr="00326B17">
        <w:rPr>
          <w:lang w:val="en-US"/>
        </w:rPr>
        <w:t>Transmission Control Protocol</w:t>
      </w:r>
      <w:r>
        <w:t>)</w:t>
      </w:r>
      <w:bookmarkEnd w:id="18"/>
    </w:p>
    <w:p w14:paraId="361AB889" w14:textId="69C56D67" w:rsidR="00326B17" w:rsidRDefault="006A26F6" w:rsidP="006A26F6">
      <w:pPr>
        <w:jc w:val="both"/>
      </w:pPr>
      <w:r>
        <w:t>Základní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transportní vrstvy. Umožňuje aplikacím </w:t>
      </w:r>
      <w:r w:rsidR="004120FF">
        <w:t>vytvářet</w:t>
      </w:r>
      <w:r>
        <w:t xml:space="preserve"> spojení</w:t>
      </w:r>
      <w:r w:rsidR="004D4169">
        <w:fldChar w:fldCharType="begin"/>
      </w:r>
      <w:r w:rsidR="004D4169">
        <w:instrText xml:space="preserve"> XE "</w:instrText>
      </w:r>
      <w:r w:rsidR="004D4169" w:rsidRPr="00460E27">
        <w:rPr>
          <w:rStyle w:val="markedcontent"/>
        </w:rPr>
        <w:instrText>Spojení</w:instrText>
      </w:r>
      <w:r w:rsidR="004D4169">
        <w:instrText xml:space="preserve">" </w:instrText>
      </w:r>
      <w:r w:rsidR="004D4169">
        <w:fldChar w:fldCharType="end"/>
      </w:r>
      <w:r>
        <w:t xml:space="preserve"> </w:t>
      </w:r>
      <w:r w:rsidR="004120FF">
        <w:br/>
      </w:r>
      <w:r>
        <w:t xml:space="preserve">a přenášet data spolehlivě </w:t>
      </w:r>
      <w:r w:rsidR="004120FF">
        <w:t xml:space="preserve">s kontrolou jejich doručení. </w:t>
      </w:r>
      <w:r>
        <w:t>Protokol garantuje doručení dat ve správném pořadí, navíc prostřednictvím portů</w:t>
      </w:r>
      <w:r w:rsidR="00021489">
        <w:fldChar w:fldCharType="begin"/>
      </w:r>
      <w:r w:rsidR="00021489">
        <w:instrText xml:space="preserve"> XE "</w:instrText>
      </w:r>
      <w:r w:rsidR="00021489" w:rsidRPr="008E4E39">
        <w:instrText>Port</w:instrText>
      </w:r>
      <w:r w:rsidR="00021489">
        <w:instrText xml:space="preserve">" </w:instrText>
      </w:r>
      <w:r w:rsidR="00021489">
        <w:fldChar w:fldCharType="end"/>
      </w:r>
      <w:r>
        <w:t xml:space="preserve"> rozlišuje různé aplikace spuštěné na stejném </w:t>
      </w:r>
      <w:r w:rsidR="005F263B">
        <w:t>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>.</w:t>
      </w:r>
      <w:r w:rsidR="004120FF">
        <w:t xml:space="preserve"> </w:t>
      </w:r>
    </w:p>
    <w:p w14:paraId="7FF010B7" w14:textId="15224962" w:rsidR="004120FF" w:rsidRDefault="004120FF" w:rsidP="004120FF">
      <w:pPr>
        <w:jc w:val="both"/>
      </w:pPr>
      <w:r>
        <w:t>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 xml:space="preserve"> využívá pro odesílání paketů</w:t>
      </w:r>
      <w:r w:rsidR="001C4D4B">
        <w:fldChar w:fldCharType="begin"/>
      </w:r>
      <w:r w:rsidR="001C4D4B">
        <w:instrText xml:space="preserve"> XE "</w:instrText>
      </w:r>
      <w:r w:rsidR="001C4D4B" w:rsidRPr="0097014E">
        <w:instrText>Paket</w:instrText>
      </w:r>
      <w:r w:rsidR="001C4D4B">
        <w:instrText xml:space="preserve">" </w:instrText>
      </w:r>
      <w:r w:rsidR="001C4D4B">
        <w:fldChar w:fldCharType="end"/>
      </w:r>
      <w:r>
        <w:t xml:space="preserve"> nespolehlivý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, spolehlivost pak </w:t>
      </w:r>
      <w:r w:rsidRPr="004120FF">
        <w:t>zajišťuje kontrolou doručení paketu pomocí potvrzování, pakety</w:t>
      </w:r>
      <w:r w:rsidR="001C4D4B">
        <w:fldChar w:fldCharType="begin"/>
      </w:r>
      <w:r w:rsidR="001C4D4B">
        <w:instrText xml:space="preserve"> XE "</w:instrText>
      </w:r>
      <w:r w:rsidR="001C4D4B" w:rsidRPr="00465282">
        <w:instrText>Paket</w:instrText>
      </w:r>
      <w:r w:rsidR="001C4D4B">
        <w:instrText xml:space="preserve">" </w:instrText>
      </w:r>
      <w:r w:rsidR="001C4D4B">
        <w:fldChar w:fldCharType="end"/>
      </w:r>
      <w:r w:rsidRPr="004120FF">
        <w:t xml:space="preserve"> dále na straně příjemce</w:t>
      </w:r>
      <w:r w:rsidR="005C51F8">
        <w:fldChar w:fldCharType="begin"/>
      </w:r>
      <w:r w:rsidR="005C51F8">
        <w:instrText xml:space="preserve"> XE "</w:instrText>
      </w:r>
      <w:r w:rsidR="005C51F8" w:rsidRPr="00397A79">
        <w:instrText>Příjemce</w:instrText>
      </w:r>
      <w:r w:rsidR="005C51F8">
        <w:instrText xml:space="preserve">" </w:instrText>
      </w:r>
      <w:r w:rsidR="005C51F8">
        <w:fldChar w:fldCharType="end"/>
      </w:r>
      <w:r w:rsidRPr="004120FF">
        <w:t xml:space="preserve">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 w:rsidRPr="004120FF">
        <w:t xml:space="preserve"> TCP uspořádá pro zajištění správného pořadí doručení.</w:t>
      </w:r>
    </w:p>
    <w:p w14:paraId="4E63DECB" w14:textId="19D3F88C" w:rsidR="004120FF" w:rsidRDefault="004120FF" w:rsidP="004120FF">
      <w:pPr>
        <w:jc w:val="both"/>
      </w:pPr>
      <w:r>
        <w:t>K uzavření a potvrzení spojení</w:t>
      </w:r>
      <w:r w:rsidR="004D4169">
        <w:fldChar w:fldCharType="begin"/>
      </w:r>
      <w:r w:rsidR="004D4169">
        <w:instrText xml:space="preserve"> XE "</w:instrText>
      </w:r>
      <w:r w:rsidR="004D4169" w:rsidRPr="00460E27">
        <w:rPr>
          <w:rStyle w:val="markedcontent"/>
        </w:rPr>
        <w:instrText>Spojení</w:instrText>
      </w:r>
      <w:r w:rsidR="004D4169">
        <w:instrText xml:space="preserve">" </w:instrText>
      </w:r>
      <w:r w:rsidR="004D4169">
        <w:fldChar w:fldCharType="end"/>
      </w:r>
      <w:r>
        <w:t xml:space="preserve"> slouží tzv. </w:t>
      </w:r>
      <w:r w:rsidR="00546025">
        <w:t xml:space="preserve">třísměrný </w:t>
      </w:r>
      <w:r w:rsidRPr="00787E2A">
        <w:t>handshake</w:t>
      </w:r>
      <w:r w:rsidR="004D4169">
        <w:fldChar w:fldCharType="begin"/>
      </w:r>
      <w:r w:rsidR="004D4169">
        <w:instrText xml:space="preserve"> XE "</w:instrText>
      </w:r>
      <w:r w:rsidR="004D4169" w:rsidRPr="00801FB2">
        <w:instrText>Handshake</w:instrText>
      </w:r>
      <w:r w:rsidR="004D4169">
        <w:instrText xml:space="preserve">" </w:instrText>
      </w:r>
      <w:r w:rsidR="004D4169">
        <w:fldChar w:fldCharType="end"/>
      </w:r>
      <w:r>
        <w:t>. V průběhu se obě strany dohodnou na číslu potvrzování a číslu sekvence</w:t>
      </w:r>
      <w:r w:rsidR="004D4169">
        <w:fldChar w:fldCharType="begin"/>
      </w:r>
      <w:r w:rsidR="004D4169">
        <w:instrText xml:space="preserve"> XE "</w:instrText>
      </w:r>
      <w:r w:rsidR="004D4169" w:rsidRPr="000D1885">
        <w:instrText>Sekvence</w:instrText>
      </w:r>
      <w:r w:rsidR="004D4169">
        <w:instrText xml:space="preserve">" </w:instrText>
      </w:r>
      <w:r w:rsidR="004D4169">
        <w:fldChar w:fldCharType="end"/>
      </w:r>
      <w:r>
        <w:t>. Pro navázaní spojení</w:t>
      </w:r>
      <w:r w:rsidR="004D4169">
        <w:fldChar w:fldCharType="begin"/>
      </w:r>
      <w:r w:rsidR="004D4169">
        <w:instrText xml:space="preserve"> XE "</w:instrText>
      </w:r>
      <w:r w:rsidR="004D4169" w:rsidRPr="00460E27">
        <w:rPr>
          <w:rStyle w:val="markedcontent"/>
        </w:rPr>
        <w:instrText>Spojení</w:instrText>
      </w:r>
      <w:r w:rsidR="004D4169">
        <w:instrText xml:space="preserve">" </w:instrText>
      </w:r>
      <w:r w:rsidR="004D4169">
        <w:fldChar w:fldCharType="end"/>
      </w:r>
      <w:r>
        <w:t xml:space="preserve"> se vysílají datagramy s příznaky SYN a ACK.</w:t>
      </w:r>
    </w:p>
    <w:p w14:paraId="1951671D" w14:textId="77777777" w:rsidR="007C42F6" w:rsidRDefault="007C42F6" w:rsidP="007C42F6">
      <w:pPr>
        <w:ind w:firstLine="0"/>
        <w:jc w:val="both"/>
      </w:pPr>
    </w:p>
    <w:p w14:paraId="383BCD03" w14:textId="0AE89193" w:rsidR="004120FF" w:rsidRDefault="004120FF" w:rsidP="0066136E">
      <w:pPr>
        <w:ind w:firstLine="0"/>
        <w:jc w:val="both"/>
      </w:pPr>
      <w:r w:rsidRPr="007C42F6">
        <w:rPr>
          <w:b/>
          <w:bCs/>
        </w:rPr>
        <w:t xml:space="preserve">Průběh </w:t>
      </w:r>
      <w:r w:rsidRPr="007C42F6">
        <w:rPr>
          <w:b/>
          <w:bCs/>
          <w:lang w:val="en-US"/>
        </w:rPr>
        <w:t>handshake</w:t>
      </w:r>
      <w:r w:rsidR="004D4169">
        <w:rPr>
          <w:b/>
          <w:bCs/>
          <w:lang w:val="en-US"/>
        </w:rPr>
        <w:fldChar w:fldCharType="begin"/>
      </w:r>
      <w:r w:rsidR="004D4169">
        <w:instrText xml:space="preserve"> XE "</w:instrText>
      </w:r>
      <w:r w:rsidR="004D4169" w:rsidRPr="00801FB2">
        <w:instrText>Handshake</w:instrText>
      </w:r>
      <w:r w:rsidR="004D4169">
        <w:instrText xml:space="preserve">" </w:instrText>
      </w:r>
      <w:r w:rsidR="004D4169">
        <w:rPr>
          <w:b/>
          <w:bCs/>
          <w:lang w:val="en-US"/>
        </w:rPr>
        <w:fldChar w:fldCharType="end"/>
      </w:r>
      <w:r>
        <w:t>:</w:t>
      </w:r>
    </w:p>
    <w:p w14:paraId="45AE0EC2" w14:textId="5C355185" w:rsidR="004120FF" w:rsidRDefault="008351B6" w:rsidP="0066136E">
      <w:pPr>
        <w:pStyle w:val="Odstavecseseznamem"/>
        <w:numPr>
          <w:ilvl w:val="0"/>
          <w:numId w:val="10"/>
        </w:numPr>
        <w:ind w:left="426"/>
        <w:jc w:val="both"/>
      </w:pPr>
      <w:r>
        <w:t>Klient</w:t>
      </w:r>
      <w:r w:rsidR="004D4169">
        <w:fldChar w:fldCharType="begin"/>
      </w:r>
      <w:r w:rsidR="004D4169">
        <w:instrText xml:space="preserve"> XE "</w:instrText>
      </w:r>
      <w:r w:rsidR="004D4169" w:rsidRPr="00EA2964">
        <w:instrText>Klient</w:instrText>
      </w:r>
      <w:r w:rsidR="004D4169">
        <w:instrText xml:space="preserve">" </w:instrText>
      </w:r>
      <w:r w:rsidR="004D4169">
        <w:fldChar w:fldCharType="end"/>
      </w:r>
      <w:r>
        <w:t xml:space="preserve"> vyšle na server</w:t>
      </w:r>
      <w:r w:rsidR="004D4169">
        <w:fldChar w:fldCharType="begin"/>
      </w:r>
      <w:r w:rsidR="004D4169">
        <w:instrText xml:space="preserve"> XE "</w:instrText>
      </w:r>
      <w:r w:rsidR="004D4169" w:rsidRPr="00CC2DC2">
        <w:instrText>Server</w:instrText>
      </w:r>
      <w:r w:rsidR="004D4169">
        <w:instrText xml:space="preserve">" </w:instrText>
      </w:r>
      <w:r w:rsidR="004D4169">
        <w:fldChar w:fldCharType="end"/>
      </w:r>
      <w:r>
        <w:t xml:space="preserve"> požadavek s příznakem SYN a náhodn</w:t>
      </w:r>
      <w:r w:rsidR="0066136E">
        <w:t xml:space="preserve">ým </w:t>
      </w:r>
      <w:r>
        <w:t>číslem sekvence</w:t>
      </w:r>
      <w:r w:rsidR="004D4169">
        <w:fldChar w:fldCharType="begin"/>
      </w:r>
      <w:r w:rsidR="004D4169">
        <w:instrText xml:space="preserve"> XE "</w:instrText>
      </w:r>
      <w:r w:rsidR="004D4169" w:rsidRPr="000D1885">
        <w:instrText>Sekvence</w:instrText>
      </w:r>
      <w:r w:rsidR="004D4169">
        <w:instrText xml:space="preserve">" </w:instrText>
      </w:r>
      <w:r w:rsidR="004D4169">
        <w:fldChar w:fldCharType="end"/>
      </w:r>
      <w:r>
        <w:t xml:space="preserve"> a číslem potvrzování 0.</w:t>
      </w:r>
    </w:p>
    <w:p w14:paraId="6DE75BEA" w14:textId="77777777" w:rsidR="007C42F6" w:rsidRDefault="007C42F6" w:rsidP="007C42F6">
      <w:pPr>
        <w:pStyle w:val="Odstavecseseznamem"/>
        <w:ind w:left="426" w:firstLine="0"/>
        <w:jc w:val="both"/>
      </w:pPr>
    </w:p>
    <w:p w14:paraId="0104D4FF" w14:textId="08289031" w:rsidR="008351B6" w:rsidRDefault="008351B6" w:rsidP="0066136E">
      <w:pPr>
        <w:pStyle w:val="Odstavecseseznamem"/>
        <w:numPr>
          <w:ilvl w:val="0"/>
          <w:numId w:val="10"/>
        </w:numPr>
        <w:ind w:left="426"/>
        <w:jc w:val="both"/>
      </w:pPr>
      <w:r>
        <w:t>Server</w:t>
      </w:r>
      <w:r w:rsidR="004D4169">
        <w:fldChar w:fldCharType="begin"/>
      </w:r>
      <w:r w:rsidR="004D4169">
        <w:instrText xml:space="preserve"> XE "</w:instrText>
      </w:r>
      <w:r w:rsidR="004D4169" w:rsidRPr="00EF6B4A">
        <w:instrText>Server</w:instrText>
      </w:r>
      <w:r w:rsidR="004D4169">
        <w:instrText xml:space="preserve">" </w:instrText>
      </w:r>
      <w:r w:rsidR="004D4169">
        <w:fldChar w:fldCharType="end"/>
      </w:r>
      <w:r>
        <w:t xml:space="preserve"> odpovídá s číslem potvrzování </w:t>
      </w:r>
      <w:r w:rsidR="00970329">
        <w:t>nastaveným na číslo sekvence</w:t>
      </w:r>
      <w:r w:rsidR="004D4169">
        <w:fldChar w:fldCharType="begin"/>
      </w:r>
      <w:r w:rsidR="004D4169">
        <w:instrText xml:space="preserve"> XE "</w:instrText>
      </w:r>
      <w:r w:rsidR="004D4169" w:rsidRPr="000D1885">
        <w:instrText>Sekvence</w:instrText>
      </w:r>
      <w:r w:rsidR="004D4169">
        <w:instrText xml:space="preserve">" </w:instrText>
      </w:r>
      <w:r w:rsidR="004D4169">
        <w:fldChar w:fldCharType="end"/>
      </w:r>
      <w:r w:rsidR="00970329">
        <w:t xml:space="preserve"> klienta</w:t>
      </w:r>
      <w:r w:rsidR="004D4169">
        <w:fldChar w:fldCharType="begin"/>
      </w:r>
      <w:r w:rsidR="004D4169">
        <w:instrText xml:space="preserve"> XE "</w:instrText>
      </w:r>
      <w:r w:rsidR="004D4169" w:rsidRPr="00284672">
        <w:instrText>Klient</w:instrText>
      </w:r>
      <w:r w:rsidR="004D4169">
        <w:instrText xml:space="preserve">" </w:instrText>
      </w:r>
      <w:r w:rsidR="004D4169">
        <w:fldChar w:fldCharType="end"/>
      </w:r>
      <w:r w:rsidR="00970329">
        <w:t xml:space="preserve"> a přičte k němu číslo 1.</w:t>
      </w:r>
      <w:r>
        <w:t xml:space="preserve"> </w:t>
      </w:r>
      <w:r w:rsidR="00970329">
        <w:t>Následně</w:t>
      </w:r>
      <w:r>
        <w:t xml:space="preserve"> náhodně vygener</w:t>
      </w:r>
      <w:r w:rsidR="00970329">
        <w:t>uje své</w:t>
      </w:r>
      <w:r>
        <w:t xml:space="preserve"> čísl</w:t>
      </w:r>
      <w:r w:rsidR="00970329">
        <w:t>o</w:t>
      </w:r>
      <w:r>
        <w:t xml:space="preserve"> sekvence</w:t>
      </w:r>
      <w:r w:rsidR="004D4169">
        <w:fldChar w:fldCharType="begin"/>
      </w:r>
      <w:r w:rsidR="004D4169">
        <w:instrText xml:space="preserve"> XE "</w:instrText>
      </w:r>
      <w:r w:rsidR="004D4169" w:rsidRPr="000D1885">
        <w:instrText>Sekvence</w:instrText>
      </w:r>
      <w:r w:rsidR="004D4169">
        <w:instrText xml:space="preserve">" </w:instrText>
      </w:r>
      <w:r w:rsidR="004D4169">
        <w:fldChar w:fldCharType="end"/>
      </w:r>
      <w:r w:rsidR="00970329">
        <w:t>,</w:t>
      </w:r>
      <w:r>
        <w:t xml:space="preserve"> příznaky nastaví na SYN, ACK.</w:t>
      </w:r>
    </w:p>
    <w:p w14:paraId="6B281029" w14:textId="77777777" w:rsidR="007C42F6" w:rsidRDefault="007C42F6" w:rsidP="007C42F6">
      <w:pPr>
        <w:pStyle w:val="Odstavecseseznamem"/>
        <w:ind w:left="426" w:firstLine="0"/>
        <w:jc w:val="both"/>
      </w:pPr>
    </w:p>
    <w:p w14:paraId="0AA85C60" w14:textId="6E6DCC93" w:rsidR="008351B6" w:rsidRDefault="008351B6" w:rsidP="0066136E">
      <w:pPr>
        <w:pStyle w:val="Odstavecseseznamem"/>
        <w:numPr>
          <w:ilvl w:val="0"/>
          <w:numId w:val="10"/>
        </w:numPr>
        <w:ind w:left="426"/>
        <w:jc w:val="both"/>
      </w:pPr>
      <w:r>
        <w:t>Klient</w:t>
      </w:r>
      <w:r w:rsidR="004D4169">
        <w:fldChar w:fldCharType="begin"/>
      </w:r>
      <w:r w:rsidR="004D4169">
        <w:instrText xml:space="preserve"> XE "</w:instrText>
      </w:r>
      <w:r w:rsidR="004D4169" w:rsidRPr="00EA2964">
        <w:instrText>Klient</w:instrText>
      </w:r>
      <w:r w:rsidR="004D4169">
        <w:instrText xml:space="preserve">" </w:instrText>
      </w:r>
      <w:r w:rsidR="004D4169">
        <w:fldChar w:fldCharType="end"/>
      </w:r>
      <w:r>
        <w:t xml:space="preserve"> odešle odpověď s příznakem ACK, číslem </w:t>
      </w:r>
      <w:r w:rsidR="00970329">
        <w:t>potvrzování nastaveným na číslo sekvence</w:t>
      </w:r>
      <w:r w:rsidR="004D4169">
        <w:fldChar w:fldCharType="begin"/>
      </w:r>
      <w:r w:rsidR="004D4169">
        <w:instrText xml:space="preserve"> XE "</w:instrText>
      </w:r>
      <w:r w:rsidR="004D4169" w:rsidRPr="000D1885">
        <w:instrText>Sekvence</w:instrText>
      </w:r>
      <w:r w:rsidR="004D4169">
        <w:instrText xml:space="preserve">" </w:instrText>
      </w:r>
      <w:r w:rsidR="004D4169">
        <w:fldChar w:fldCharType="end"/>
      </w:r>
      <w:r w:rsidR="00970329">
        <w:t xml:space="preserve"> serveru</w:t>
      </w:r>
      <w:r w:rsidR="004D4169">
        <w:fldChar w:fldCharType="begin"/>
      </w:r>
      <w:r w:rsidR="004D4169">
        <w:instrText xml:space="preserve"> XE "</w:instrText>
      </w:r>
      <w:r w:rsidR="004D4169" w:rsidRPr="00546D01">
        <w:instrText>Server</w:instrText>
      </w:r>
      <w:r w:rsidR="004D4169">
        <w:instrText xml:space="preserve">" </w:instrText>
      </w:r>
      <w:r w:rsidR="004D4169">
        <w:fldChar w:fldCharType="end"/>
      </w:r>
      <w:r w:rsidR="00970329">
        <w:t xml:space="preserve"> a přičte k němu číslo</w:t>
      </w:r>
      <w:r>
        <w:t xml:space="preserve"> </w:t>
      </w:r>
      <w:r w:rsidR="00970329">
        <w:t>1. Nakonec přičte k</w:t>
      </w:r>
      <w:r w:rsidR="00457C89">
        <w:t>e svému</w:t>
      </w:r>
      <w:r w:rsidR="00970329">
        <w:t> číslu sekvence</w:t>
      </w:r>
      <w:r w:rsidR="004D4169">
        <w:fldChar w:fldCharType="begin"/>
      </w:r>
      <w:r w:rsidR="004D4169">
        <w:instrText xml:space="preserve"> XE "</w:instrText>
      </w:r>
      <w:r w:rsidR="004D4169" w:rsidRPr="000D1885">
        <w:instrText>Sekvence</w:instrText>
      </w:r>
      <w:r w:rsidR="004D4169">
        <w:instrText xml:space="preserve">" </w:instrText>
      </w:r>
      <w:r w:rsidR="004D4169">
        <w:fldChar w:fldCharType="end"/>
      </w:r>
      <w:r w:rsidR="00970329">
        <w:t xml:space="preserve"> číslo 1 a nastaví příznaky na ACK.</w:t>
      </w:r>
    </w:p>
    <w:p w14:paraId="57C21999" w14:textId="77777777" w:rsidR="004A34BC" w:rsidRDefault="004A34BC" w:rsidP="00B04B7F">
      <w:pPr>
        <w:ind w:firstLine="0"/>
      </w:pPr>
    </w:p>
    <w:p w14:paraId="78D42DEE" w14:textId="53A9B8C1" w:rsidR="004A34BC" w:rsidRDefault="004A34BC" w:rsidP="00BA3851">
      <w:pPr>
        <w:jc w:val="both"/>
      </w:pPr>
      <w:r>
        <w:t>Protokol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 xml:space="preserve"> </w:t>
      </w:r>
      <w:r w:rsidR="00A93A82">
        <w:t>při přenosu</w:t>
      </w:r>
      <w:r w:rsidR="005C51F8">
        <w:fldChar w:fldCharType="begin"/>
      </w:r>
      <w:r w:rsidR="005C51F8">
        <w:instrText xml:space="preserve"> XE "</w:instrText>
      </w:r>
      <w:r w:rsidR="005C51F8" w:rsidRPr="00216860">
        <w:instrText>Přenos</w:instrText>
      </w:r>
      <w:r w:rsidR="005C51F8">
        <w:instrText xml:space="preserve">" </w:instrText>
      </w:r>
      <w:r w:rsidR="005C51F8">
        <w:fldChar w:fldCharType="end"/>
      </w:r>
      <w:r w:rsidR="00A93A82">
        <w:t xml:space="preserve"> </w:t>
      </w:r>
      <w:r>
        <w:t>vytváří iluzi proudu</w:t>
      </w:r>
      <w:r w:rsidR="004D4169">
        <w:fldChar w:fldCharType="begin"/>
      </w:r>
      <w:r w:rsidR="004D4169">
        <w:instrText xml:space="preserve"> XE "</w:instrText>
      </w:r>
      <w:r w:rsidR="004D4169" w:rsidRPr="00DC3BCE">
        <w:instrText>Proud</w:instrText>
      </w:r>
      <w:r w:rsidR="004D4169">
        <w:instrText xml:space="preserve">" </w:instrText>
      </w:r>
      <w:r w:rsidR="004D4169">
        <w:fldChar w:fldCharType="end"/>
      </w:r>
      <w:r>
        <w:t xml:space="preserve"> jednotlivých </w:t>
      </w:r>
      <w:r w:rsidR="00A93A82">
        <w:t>dat</w:t>
      </w:r>
      <w:r>
        <w:t>. Na straně odes</w:t>
      </w:r>
      <w:r w:rsidR="00A93A82">
        <w:t>í</w:t>
      </w:r>
      <w:r>
        <w:t>latele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TCP shromažďuje </w:t>
      </w:r>
      <w:r w:rsidR="00A93A82">
        <w:t>jednotlivá data</w:t>
      </w:r>
      <w:r>
        <w:t xml:space="preserve"> do vyrovnávací paměti a po jejím naplnění odesílá celý takto vytvořený blok, nazývaný segment</w:t>
      </w:r>
      <w:r w:rsidR="00A93A82">
        <w:t>, protější straně</w:t>
      </w:r>
      <w:r>
        <w:t>. Na straně příjemce</w:t>
      </w:r>
      <w:r w:rsidR="005C51F8">
        <w:fldChar w:fldCharType="begin"/>
      </w:r>
      <w:r w:rsidR="005C51F8">
        <w:instrText xml:space="preserve"> XE "</w:instrText>
      </w:r>
      <w:r w:rsidR="005C51F8" w:rsidRPr="00397A79">
        <w:instrText>Příjemce</w:instrText>
      </w:r>
      <w:r w:rsidR="005C51F8">
        <w:instrText xml:space="preserve">" </w:instrText>
      </w:r>
      <w:r w:rsidR="005C51F8">
        <w:fldChar w:fldCharType="end"/>
      </w:r>
      <w:r>
        <w:t xml:space="preserve"> je poté přijatý segment uložen do vyrovnávací paměti a aplikaci j</w:t>
      </w:r>
      <w:r w:rsidR="00BA3851">
        <w:t xml:space="preserve">sou data poté </w:t>
      </w:r>
      <w:r>
        <w:t>poskytován</w:t>
      </w:r>
      <w:r w:rsidR="00BA3851">
        <w:t>a</w:t>
      </w:r>
      <w:r>
        <w:t xml:space="preserve"> ve formě </w:t>
      </w:r>
      <w:r w:rsidR="00A82CC5">
        <w:t>celé zprávy</w:t>
      </w:r>
      <w:r>
        <w:t>.</w:t>
      </w:r>
    </w:p>
    <w:p w14:paraId="6879C8D5" w14:textId="15D56DCC" w:rsidR="00B04B7F" w:rsidRDefault="00B04B7F" w:rsidP="004A34BC">
      <w:r>
        <w:br w:type="page"/>
      </w:r>
    </w:p>
    <w:p w14:paraId="75C44964" w14:textId="2FF1B516" w:rsidR="008044E5" w:rsidRDefault="008044E5" w:rsidP="00B04B7F">
      <w:pPr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CB6D77" wp14:editId="761F896D">
                <wp:simplePos x="0" y="0"/>
                <wp:positionH relativeFrom="column">
                  <wp:posOffset>1767205</wp:posOffset>
                </wp:positionH>
                <wp:positionV relativeFrom="paragraph">
                  <wp:posOffset>2404745</wp:posOffset>
                </wp:positionV>
                <wp:extent cx="2238375" cy="184785"/>
                <wp:effectExtent l="0" t="0" r="9525" b="5715"/>
                <wp:wrapTopAndBottom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847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832585" w14:textId="201A179C" w:rsidR="00B04B7F" w:rsidRPr="0045624F" w:rsidRDefault="00B04B7F" w:rsidP="00B04B7F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c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</w:t>
                            </w:r>
                            <w:r w:rsidRPr="00B04B7F">
                              <w:rPr>
                                <w:lang w:val="en-US"/>
                              </w:rPr>
                              <w:t>handshake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6D77" id="Textové pole 29" o:spid="_x0000_s1036" type="#_x0000_t202" style="position:absolute;left:0;text-align:left;margin-left:139.15pt;margin-top:189.35pt;width:176.25pt;height:14.5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" stroked="f">
                <v:textbox inset="0,0,0,0">
                  <w:txbxContent>
                    <w:p w14:paraId="5F832585" w14:textId="201A179C" w:rsidR="00B04B7F" w:rsidRPr="0045624F" w:rsidRDefault="00B04B7F" w:rsidP="00B04B7F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c</w:t>
                        </w:r>
                      </w:fldSimple>
                      <w:r>
                        <w:t xml:space="preserve"> (</w:t>
                      </w:r>
                      <w:r w:rsidRPr="00B04B7F">
                        <w:rPr>
                          <w:lang w:val="en-US"/>
                        </w:rPr>
                        <w:t>handshake</w:t>
                      </w:r>
                      <w: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04B7F">
        <w:rPr>
          <w:noProof/>
        </w:rPr>
        <w:drawing>
          <wp:anchor distT="0" distB="0" distL="114300" distR="114300" simplePos="0" relativeHeight="251642880" behindDoc="0" locked="0" layoutInCell="1" allowOverlap="1" wp14:anchorId="770A5F12" wp14:editId="696BBCEF">
            <wp:simplePos x="0" y="0"/>
            <wp:positionH relativeFrom="column">
              <wp:posOffset>1767205</wp:posOffset>
            </wp:positionH>
            <wp:positionV relativeFrom="paragraph">
              <wp:posOffset>0</wp:posOffset>
            </wp:positionV>
            <wp:extent cx="2238375" cy="2286000"/>
            <wp:effectExtent l="0" t="0" r="9525" b="0"/>
            <wp:wrapTopAndBottom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78"/>
                    <a:stretch/>
                  </pic:blipFill>
                  <pic:spPr bwMode="auto">
                    <a:xfrm>
                      <a:off x="0" y="0"/>
                      <a:ext cx="22383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02A39D" w14:textId="0B6236DB" w:rsidR="008044E5" w:rsidRDefault="008044E5" w:rsidP="00B04B7F">
      <w:pPr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AE53FF" wp14:editId="7AF6436B">
                <wp:simplePos x="0" y="0"/>
                <wp:positionH relativeFrom="column">
                  <wp:posOffset>-4445</wp:posOffset>
                </wp:positionH>
                <wp:positionV relativeFrom="paragraph">
                  <wp:posOffset>2191385</wp:posOffset>
                </wp:positionV>
                <wp:extent cx="5760720" cy="635"/>
                <wp:effectExtent l="0" t="0" r="0" b="0"/>
                <wp:wrapTopAndBottom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FB6201" w14:textId="4F475130" w:rsidR="008044E5" w:rsidRPr="005B7A43" w:rsidRDefault="008044E5" w:rsidP="008044E5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d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(TCP datagram)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E53FF" id="Textové pole 31" o:spid="_x0000_s1037" type="#_x0000_t202" style="position:absolute;left:0;text-align:left;margin-left:-.35pt;margin-top:172.55pt;width:453.6pt;height: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" stroked="f">
                <v:textbox style="mso-fit-shape-to-text:t" inset="0,0,0,0">
                  <w:txbxContent>
                    <w:p w14:paraId="61FB6201" w14:textId="4F475130" w:rsidR="008044E5" w:rsidRPr="005B7A43" w:rsidRDefault="008044E5" w:rsidP="008044E5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d</w:t>
                        </w:r>
                      </w:fldSimple>
                      <w:r>
                        <w:t xml:space="preserve"> (TCP datagram)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8044E5">
        <w:rPr>
          <w:noProof/>
        </w:rPr>
        <w:drawing>
          <wp:anchor distT="0" distB="0" distL="114300" distR="114300" simplePos="0" relativeHeight="251644928" behindDoc="0" locked="0" layoutInCell="1" allowOverlap="1" wp14:anchorId="7DD1129E" wp14:editId="1652B18D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5760720" cy="2132965"/>
            <wp:effectExtent l="0" t="0" r="0" b="635"/>
            <wp:wrapTopAndBottom/>
            <wp:docPr id="30" name="Obrázek 3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text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C09F1" w14:textId="144B8F45" w:rsidR="00B04B7F" w:rsidRDefault="00BA3851" w:rsidP="00587FF5">
      <w:pPr>
        <w:pStyle w:val="Nadpis3"/>
      </w:pPr>
      <w:bookmarkStart w:id="19" w:name="_Toc105157870"/>
      <w:r>
        <w:t>UDP</w:t>
      </w:r>
      <w:r w:rsidR="0038269A">
        <w:fldChar w:fldCharType="begin"/>
      </w:r>
      <w:r w:rsidR="0038269A">
        <w:instrText xml:space="preserve"> XE "</w:instrText>
      </w:r>
      <w:r w:rsidR="0038269A" w:rsidRPr="000543B1">
        <w:instrText>UDP</w:instrText>
      </w:r>
      <w:r w:rsidR="0038269A">
        <w:instrText xml:space="preserve">" </w:instrText>
      </w:r>
      <w:r w:rsidR="0038269A">
        <w:fldChar w:fldCharType="end"/>
      </w:r>
      <w:r>
        <w:t xml:space="preserve"> (</w:t>
      </w:r>
      <w:r w:rsidRPr="00BA3851">
        <w:rPr>
          <w:lang w:val="en-US"/>
        </w:rPr>
        <w:t>User Datagram Protocol</w:t>
      </w:r>
      <w:r>
        <w:t>)</w:t>
      </w:r>
      <w:bookmarkEnd w:id="19"/>
    </w:p>
    <w:p w14:paraId="13AF3461" w14:textId="7BD1612A" w:rsidR="00F003CB" w:rsidRDefault="00F003CB" w:rsidP="00F003CB">
      <w:pPr>
        <w:jc w:val="both"/>
        <w:rPr>
          <w:rStyle w:val="markedconten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CE64471" wp14:editId="201C433A">
                <wp:simplePos x="0" y="0"/>
                <wp:positionH relativeFrom="column">
                  <wp:posOffset>1624330</wp:posOffset>
                </wp:positionH>
                <wp:positionV relativeFrom="paragraph">
                  <wp:posOffset>2689860</wp:posOffset>
                </wp:positionV>
                <wp:extent cx="2543175" cy="200025"/>
                <wp:effectExtent l="0" t="0" r="9525" b="9525"/>
                <wp:wrapTopAndBottom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64FA9A" w14:textId="56D682E6" w:rsidR="00F003CB" w:rsidRPr="00E83FC9" w:rsidRDefault="00F003CB" w:rsidP="00F003CB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e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(UDP datagram)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64471" id="Textové pole 33" o:spid="_x0000_s1038" type="#_x0000_t202" style="position:absolute;left:0;text-align:left;margin-left:127.9pt;margin-top:211.8pt;width:200.25pt;height:15.7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" stroked="f">
                <v:textbox inset="0,0,0,0">
                  <w:txbxContent>
                    <w:p w14:paraId="2464FA9A" w14:textId="56D682E6" w:rsidR="00F003CB" w:rsidRPr="00E83FC9" w:rsidRDefault="00F003CB" w:rsidP="00F003CB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e</w:t>
                        </w:r>
                      </w:fldSimple>
                      <w:r>
                        <w:t xml:space="preserve"> (UDP datagram)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003CB">
        <w:rPr>
          <w:noProof/>
        </w:rPr>
        <w:drawing>
          <wp:anchor distT="0" distB="0" distL="114300" distR="114300" simplePos="0" relativeHeight="251646976" behindDoc="0" locked="0" layoutInCell="1" allowOverlap="1" wp14:anchorId="1A8010CE" wp14:editId="32D5F076">
            <wp:simplePos x="0" y="0"/>
            <wp:positionH relativeFrom="column">
              <wp:posOffset>1624330</wp:posOffset>
            </wp:positionH>
            <wp:positionV relativeFrom="paragraph">
              <wp:posOffset>994410</wp:posOffset>
            </wp:positionV>
            <wp:extent cx="2543175" cy="1670050"/>
            <wp:effectExtent l="0" t="0" r="9525" b="6350"/>
            <wp:wrapTopAndBottom/>
            <wp:docPr id="32" name="Obrázek 3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stůl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4E5">
        <w:rPr>
          <w:rStyle w:val="markedcontent"/>
        </w:rPr>
        <w:t>Protokol UDP</w:t>
      </w:r>
      <w:r w:rsidR="0038269A">
        <w:rPr>
          <w:rStyle w:val="markedcontent"/>
        </w:rPr>
        <w:fldChar w:fldCharType="begin"/>
      </w:r>
      <w:r w:rsidR="0038269A">
        <w:instrText xml:space="preserve"> XE "</w:instrText>
      </w:r>
      <w:r w:rsidR="0038269A" w:rsidRPr="000543B1">
        <w:instrText>UDP</w:instrText>
      </w:r>
      <w:r w:rsidR="0038269A">
        <w:instrText xml:space="preserve">" </w:instrText>
      </w:r>
      <w:r w:rsidR="0038269A">
        <w:rPr>
          <w:rStyle w:val="markedcontent"/>
        </w:rPr>
        <w:fldChar w:fldCharType="end"/>
      </w:r>
      <w:r w:rsidR="008044E5">
        <w:rPr>
          <w:rStyle w:val="markedcontent"/>
        </w:rPr>
        <w:t xml:space="preserve"> je jednoduchou alternativou pro protokol</w:t>
      </w:r>
      <w:r w:rsidR="0038269A">
        <w:rPr>
          <w:rStyle w:val="markedcontent"/>
        </w:rPr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rPr>
          <w:rStyle w:val="markedcontent"/>
        </w:rPr>
        <w:fldChar w:fldCharType="end"/>
      </w:r>
      <w:r w:rsidR="008044E5">
        <w:rPr>
          <w:rStyle w:val="markedcontent"/>
        </w:rPr>
        <w:t xml:space="preserve"> TCP</w:t>
      </w:r>
      <w:r w:rsidR="0038269A">
        <w:rPr>
          <w:rStyle w:val="markedcontent"/>
        </w:rPr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rPr>
          <w:rStyle w:val="markedcontent"/>
        </w:rPr>
        <w:fldChar w:fldCharType="end"/>
      </w:r>
      <w:r w:rsidR="008044E5">
        <w:rPr>
          <w:rStyle w:val="markedcontent"/>
        </w:rPr>
        <w:t>. Protokol UDP je na rozdíl od protokolu TCP nespojovou</w:t>
      </w:r>
      <w:r w:rsidR="008044E5">
        <w:t xml:space="preserve"> </w:t>
      </w:r>
      <w:r w:rsidR="008044E5">
        <w:rPr>
          <w:rStyle w:val="markedcontent"/>
        </w:rPr>
        <w:t>službou, tj. nenavazuje spojení</w:t>
      </w:r>
      <w:r w:rsidR="004D4169">
        <w:rPr>
          <w:rStyle w:val="markedcontent"/>
        </w:rPr>
        <w:fldChar w:fldCharType="begin"/>
      </w:r>
      <w:r w:rsidR="004D4169">
        <w:instrText xml:space="preserve"> XE "</w:instrText>
      </w:r>
      <w:r w:rsidR="004D4169" w:rsidRPr="00460E27">
        <w:rPr>
          <w:rStyle w:val="markedcontent"/>
        </w:rPr>
        <w:instrText>Spojení</w:instrText>
      </w:r>
      <w:r w:rsidR="004D4169">
        <w:instrText xml:space="preserve">" </w:instrText>
      </w:r>
      <w:r w:rsidR="004D4169">
        <w:rPr>
          <w:rStyle w:val="markedcontent"/>
        </w:rPr>
        <w:fldChar w:fldCharType="end"/>
      </w:r>
      <w:r w:rsidR="008044E5">
        <w:rPr>
          <w:rStyle w:val="markedcontent"/>
        </w:rPr>
        <w:t>. Odesílatel odešle UDP datagram</w:t>
      </w:r>
      <w:r w:rsidR="004D4169">
        <w:rPr>
          <w:rStyle w:val="markedcontent"/>
        </w:rPr>
        <w:fldChar w:fldCharType="begin"/>
      </w:r>
      <w:r w:rsidR="004D4169">
        <w:instrText xml:space="preserve"> XE "</w:instrText>
      </w:r>
      <w:r w:rsidR="004D4169" w:rsidRPr="00C31E93">
        <w:rPr>
          <w:rStyle w:val="markedcontent"/>
        </w:rPr>
        <w:instrText>Datagram</w:instrText>
      </w:r>
      <w:r w:rsidR="004D4169">
        <w:instrText xml:space="preserve">" </w:instrText>
      </w:r>
      <w:r w:rsidR="004D4169">
        <w:rPr>
          <w:rStyle w:val="markedcontent"/>
        </w:rPr>
        <w:fldChar w:fldCharType="end"/>
      </w:r>
      <w:r w:rsidR="008044E5">
        <w:t xml:space="preserve"> </w:t>
      </w:r>
      <w:r w:rsidR="008044E5">
        <w:rPr>
          <w:rStyle w:val="markedcontent"/>
        </w:rPr>
        <w:t>příjemci</w:t>
      </w:r>
      <w:r w:rsidR="005C51F8">
        <w:rPr>
          <w:rStyle w:val="markedcontent"/>
        </w:rPr>
        <w:fldChar w:fldCharType="begin"/>
      </w:r>
      <w:r w:rsidR="005C51F8">
        <w:instrText xml:space="preserve"> XE "</w:instrText>
      </w:r>
      <w:r w:rsidR="005C51F8" w:rsidRPr="005C5068">
        <w:rPr>
          <w:rStyle w:val="markedcontent"/>
        </w:rPr>
        <w:instrText>Příjemce</w:instrText>
      </w:r>
      <w:r w:rsidR="005C51F8">
        <w:instrText xml:space="preserve">" </w:instrText>
      </w:r>
      <w:r w:rsidR="005C51F8">
        <w:rPr>
          <w:rStyle w:val="markedcontent"/>
        </w:rPr>
        <w:fldChar w:fldCharType="end"/>
      </w:r>
      <w:r w:rsidR="008044E5">
        <w:rPr>
          <w:rStyle w:val="markedcontent"/>
        </w:rPr>
        <w:t xml:space="preserve"> a už se nestará o to, zdali se datagram</w:t>
      </w:r>
      <w:r w:rsidR="004D4169">
        <w:rPr>
          <w:rStyle w:val="markedcontent"/>
        </w:rPr>
        <w:fldChar w:fldCharType="begin"/>
      </w:r>
      <w:r w:rsidR="004D4169">
        <w:instrText xml:space="preserve"> XE "</w:instrText>
      </w:r>
      <w:r w:rsidR="004D4169" w:rsidRPr="00C31E93">
        <w:rPr>
          <w:rStyle w:val="markedcontent"/>
        </w:rPr>
        <w:instrText>Datagram</w:instrText>
      </w:r>
      <w:r w:rsidR="004D4169">
        <w:instrText xml:space="preserve">" </w:instrText>
      </w:r>
      <w:r w:rsidR="004D4169">
        <w:rPr>
          <w:rStyle w:val="markedcontent"/>
        </w:rPr>
        <w:fldChar w:fldCharType="end"/>
      </w:r>
      <w:r w:rsidR="008044E5">
        <w:rPr>
          <w:rStyle w:val="markedcontent"/>
        </w:rPr>
        <w:t xml:space="preserve"> náhodou neztratil. </w:t>
      </w:r>
      <w:r>
        <w:rPr>
          <w:rStyle w:val="markedcontent"/>
        </w:rPr>
        <w:t>Jedinou zárukou je kontrola</w:t>
      </w:r>
      <w:r w:rsidR="008044E5">
        <w:rPr>
          <w:rStyle w:val="markedcontent"/>
        </w:rPr>
        <w:t xml:space="preserve"> integrit</w:t>
      </w:r>
      <w:r>
        <w:rPr>
          <w:rStyle w:val="markedcontent"/>
        </w:rPr>
        <w:t>y</w:t>
      </w:r>
      <w:r w:rsidR="005C51F8">
        <w:rPr>
          <w:rStyle w:val="markedcontent"/>
        </w:rPr>
        <w:fldChar w:fldCharType="begin"/>
      </w:r>
      <w:r w:rsidR="005C51F8">
        <w:instrText xml:space="preserve"> XE "</w:instrText>
      </w:r>
      <w:r w:rsidR="005C51F8" w:rsidRPr="001060F9">
        <w:rPr>
          <w:rStyle w:val="markedcontent"/>
        </w:rPr>
        <w:instrText>Integrita</w:instrText>
      </w:r>
      <w:r w:rsidR="005C51F8">
        <w:instrText xml:space="preserve">" </w:instrText>
      </w:r>
      <w:r w:rsidR="005C51F8">
        <w:rPr>
          <w:rStyle w:val="markedcontent"/>
        </w:rPr>
        <w:fldChar w:fldCharType="end"/>
      </w:r>
      <w:r w:rsidR="008044E5">
        <w:rPr>
          <w:rStyle w:val="markedcontent"/>
        </w:rPr>
        <w:t xml:space="preserve"> dat, jelikož obsahuje kontrolní součet</w:t>
      </w:r>
      <w:r w:rsidR="005C51F8">
        <w:rPr>
          <w:rStyle w:val="markedcontent"/>
        </w:rPr>
        <w:fldChar w:fldCharType="begin"/>
      </w:r>
      <w:r w:rsidR="005C51F8">
        <w:instrText xml:space="preserve"> XE "</w:instrText>
      </w:r>
      <w:r w:rsidR="005C51F8" w:rsidRPr="000A2F06">
        <w:rPr>
          <w:rStyle w:val="markedcontent"/>
        </w:rPr>
        <w:instrText>Kontrolní součet</w:instrText>
      </w:r>
      <w:r w:rsidR="005C51F8">
        <w:instrText xml:space="preserve">" </w:instrText>
      </w:r>
      <w:r w:rsidR="005C51F8">
        <w:rPr>
          <w:rStyle w:val="markedcontent"/>
        </w:rPr>
        <w:fldChar w:fldCharType="end"/>
      </w:r>
      <w:r w:rsidR="008044E5">
        <w:rPr>
          <w:rStyle w:val="markedcontent"/>
        </w:rPr>
        <w:t>.</w:t>
      </w:r>
    </w:p>
    <w:p w14:paraId="1989D6EA" w14:textId="777A270A" w:rsidR="00F003CB" w:rsidRDefault="00CB5030" w:rsidP="00CB5030">
      <w:pPr>
        <w:pStyle w:val="Nadpis1"/>
      </w:pPr>
      <w:bookmarkStart w:id="20" w:name="_Toc105157871"/>
      <w:r>
        <w:t>Ethernet</w:t>
      </w:r>
      <w:bookmarkEnd w:id="20"/>
      <w:r w:rsidR="005C51F8">
        <w:fldChar w:fldCharType="begin"/>
      </w:r>
      <w:r w:rsidR="005C51F8">
        <w:instrText xml:space="preserve"> XE "</w:instrText>
      </w:r>
      <w:r w:rsidR="005C51F8" w:rsidRPr="00370DE8">
        <w:instrText>Ethernet</w:instrText>
      </w:r>
      <w:r w:rsidR="005C51F8">
        <w:instrText xml:space="preserve">" </w:instrText>
      </w:r>
      <w:r w:rsidR="005C51F8">
        <w:fldChar w:fldCharType="end"/>
      </w:r>
    </w:p>
    <w:p w14:paraId="35099515" w14:textId="0A63C896" w:rsidR="00C921EE" w:rsidRDefault="0047316E" w:rsidP="0047316E">
      <w:pPr>
        <w:pStyle w:val="Nadpis2"/>
      </w:pPr>
      <w:bookmarkStart w:id="21" w:name="_Toc105157872"/>
      <w:r>
        <w:t>Charakteristika</w:t>
      </w:r>
      <w:bookmarkEnd w:id="21"/>
    </w:p>
    <w:p w14:paraId="7C275B29" w14:textId="781DE1D8" w:rsidR="0047316E" w:rsidRDefault="00D50238" w:rsidP="00D50238">
      <w:pPr>
        <w:jc w:val="both"/>
      </w:pPr>
      <w:r w:rsidRPr="00D50238">
        <w:t>Ethernet</w:t>
      </w:r>
      <w:r w:rsidR="005C51F8">
        <w:fldChar w:fldCharType="begin"/>
      </w:r>
      <w:r w:rsidR="005C51F8">
        <w:instrText xml:space="preserve"> XE "</w:instrText>
      </w:r>
      <w:r w:rsidR="005C51F8" w:rsidRPr="00370DE8">
        <w:instrText>Ethernet</w:instrText>
      </w:r>
      <w:r w:rsidR="005C51F8">
        <w:instrText xml:space="preserve">" </w:instrText>
      </w:r>
      <w:r w:rsidR="005C51F8">
        <w:fldChar w:fldCharType="end"/>
      </w:r>
      <w:r w:rsidRPr="00D50238">
        <w:t xml:space="preserve"> je internetový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 w:rsidRPr="00D50238">
        <w:t xml:space="preserve">, který definuje způsob, jak posílat data </w:t>
      </w:r>
      <w:r>
        <w:t>v rámci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LAN</w:t>
      </w:r>
      <w:r w:rsidR="005C51F8">
        <w:fldChar w:fldCharType="begin"/>
      </w:r>
      <w:r w:rsidR="005C51F8">
        <w:instrText xml:space="preserve"> XE "</w:instrText>
      </w:r>
      <w:r w:rsidR="005C51F8" w:rsidRPr="00922119">
        <w:instrText>LAN</w:instrText>
      </w:r>
      <w:r w:rsidR="005C51F8">
        <w:instrText xml:space="preserve">" </w:instrText>
      </w:r>
      <w:r w:rsidR="005C51F8">
        <w:fldChar w:fldCharType="end"/>
      </w:r>
      <w:r>
        <w:t>. Podle protokolu Ethernet se data posílají v Ethernetových rámcích</w:t>
      </w:r>
      <w:r w:rsidR="005C51F8">
        <w:fldChar w:fldCharType="begin"/>
      </w:r>
      <w:r w:rsidR="005C51F8">
        <w:instrText xml:space="preserve"> XE "</w:instrText>
      </w:r>
      <w:r w:rsidR="005C51F8" w:rsidRPr="00584E33">
        <w:instrText>Rámec</w:instrText>
      </w:r>
      <w:r w:rsidR="005C51F8">
        <w:instrText xml:space="preserve">" </w:instrText>
      </w:r>
      <w:r w:rsidR="005C51F8">
        <w:fldChar w:fldCharType="end"/>
      </w:r>
      <w:r>
        <w:t xml:space="preserve"> (</w:t>
      </w:r>
      <w:r w:rsidRPr="00D50238">
        <w:rPr>
          <w:lang w:val="en-US"/>
        </w:rPr>
        <w:t>frames</w:t>
      </w:r>
      <w:r>
        <w:t>). Rámec</w:t>
      </w:r>
      <w:r w:rsidR="005C51F8">
        <w:fldChar w:fldCharType="begin"/>
      </w:r>
      <w:r w:rsidR="005C51F8">
        <w:instrText xml:space="preserve"> XE "</w:instrText>
      </w:r>
      <w:r w:rsidR="005C51F8" w:rsidRPr="005938FB">
        <w:instrText>Rámec</w:instrText>
      </w:r>
      <w:r w:rsidR="005C51F8">
        <w:instrText xml:space="preserve">" </w:instrText>
      </w:r>
      <w:r w:rsidR="005C51F8">
        <w:fldChar w:fldCharType="end"/>
      </w:r>
      <w:r>
        <w:t xml:space="preserve"> tedy slouží k uložení a přenosu</w:t>
      </w:r>
      <w:r w:rsidR="005C51F8">
        <w:fldChar w:fldCharType="begin"/>
      </w:r>
      <w:r w:rsidR="005C51F8">
        <w:instrText xml:space="preserve"> XE "</w:instrText>
      </w:r>
      <w:r w:rsidR="005C51F8" w:rsidRPr="00216860">
        <w:instrText>Přenos</w:instrText>
      </w:r>
      <w:r w:rsidR="005C51F8">
        <w:instrText xml:space="preserve">" </w:instrText>
      </w:r>
      <w:r w:rsidR="005C51F8">
        <w:fldChar w:fldCharType="end"/>
      </w:r>
      <w:r>
        <w:t xml:space="preserve"> veškerých informací po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>.</w:t>
      </w:r>
    </w:p>
    <w:p w14:paraId="0515D399" w14:textId="77777777" w:rsidR="002F064B" w:rsidRDefault="002F064B" w:rsidP="0020480D">
      <w:pPr>
        <w:ind w:firstLine="0"/>
        <w:jc w:val="both"/>
      </w:pPr>
    </w:p>
    <w:p w14:paraId="16AD4590" w14:textId="2ACDC346" w:rsidR="002F064B" w:rsidRDefault="002F064B" w:rsidP="002F064B">
      <w:pPr>
        <w:pStyle w:val="Nadpis2"/>
      </w:pPr>
      <w:bookmarkStart w:id="22" w:name="_Toc105157873"/>
      <w:r>
        <w:t>Prvky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Ethernet</w:t>
      </w:r>
      <w:bookmarkEnd w:id="22"/>
      <w:r w:rsidR="005C51F8">
        <w:fldChar w:fldCharType="begin"/>
      </w:r>
      <w:r w:rsidR="005C51F8">
        <w:instrText xml:space="preserve"> XE "</w:instrText>
      </w:r>
      <w:r w:rsidR="005C51F8" w:rsidRPr="00370DE8">
        <w:instrText>Ethernet</w:instrText>
      </w:r>
      <w:r w:rsidR="005C51F8">
        <w:instrText xml:space="preserve">" </w:instrText>
      </w:r>
      <w:r w:rsidR="005C51F8">
        <w:fldChar w:fldCharType="end"/>
      </w:r>
    </w:p>
    <w:p w14:paraId="4B17BEDE" w14:textId="08176FF5" w:rsidR="002F064B" w:rsidRDefault="002F064B" w:rsidP="002F064B">
      <w:pPr>
        <w:jc w:val="both"/>
      </w:pPr>
      <w:r>
        <w:t>Původně se Ethernet</w:t>
      </w:r>
      <w:r w:rsidR="005C51F8">
        <w:fldChar w:fldCharType="begin"/>
      </w:r>
      <w:r w:rsidR="005C51F8">
        <w:instrText xml:space="preserve"> XE "</w:instrText>
      </w:r>
      <w:r w:rsidR="005C51F8" w:rsidRPr="00370DE8">
        <w:instrText>Ethernet</w:instrText>
      </w:r>
      <w:r w:rsidR="005C51F8">
        <w:instrText xml:space="preserve">" </w:instrText>
      </w:r>
      <w:r w:rsidR="005C51F8">
        <w:fldChar w:fldCharType="end"/>
      </w:r>
      <w:r>
        <w:t xml:space="preserve"> zaváděl na tlustém koaxiálním kabelu</w:t>
      </w:r>
      <w:r w:rsidR="005C51F8">
        <w:fldChar w:fldCharType="begin"/>
      </w:r>
      <w:r w:rsidR="005C51F8">
        <w:instrText xml:space="preserve"> XE "</w:instrText>
      </w:r>
      <w:r w:rsidR="005C51F8" w:rsidRPr="00E2249C">
        <w:instrText>Koaxiální kabel</w:instrText>
      </w:r>
      <w:r w:rsidR="005C51F8">
        <w:instrText xml:space="preserve">" </w:instrText>
      </w:r>
      <w:r w:rsidR="005C51F8">
        <w:fldChar w:fldCharType="end"/>
      </w:r>
      <w:r>
        <w:t>,</w:t>
      </w:r>
      <w:r w:rsidR="00CA2077">
        <w:t xml:space="preserve"> přičemž taková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 w:rsidR="00CA2077">
        <w:t xml:space="preserve"> měla označení 10BASE5.</w:t>
      </w:r>
      <w:r>
        <w:t xml:space="preserve"> </w:t>
      </w:r>
      <w:r w:rsidR="00CA2077">
        <w:t>P</w:t>
      </w:r>
      <w:r>
        <w:t xml:space="preserve">ozději </w:t>
      </w:r>
      <w:r w:rsidR="00CA2077">
        <w:t xml:space="preserve">se však přešlo </w:t>
      </w:r>
      <w:r>
        <w:t>na tenk</w:t>
      </w:r>
      <w:r w:rsidR="00CA2077">
        <w:t>ý</w:t>
      </w:r>
      <w:r>
        <w:t xml:space="preserve"> koaxiálním kabel</w:t>
      </w:r>
      <w:r w:rsidR="005C51F8">
        <w:fldChar w:fldCharType="begin"/>
      </w:r>
      <w:r w:rsidR="005C51F8">
        <w:instrText xml:space="preserve"> XE "</w:instrText>
      </w:r>
      <w:r w:rsidR="005C51F8" w:rsidRPr="001D7814">
        <w:instrText>Koaxiální kabel</w:instrText>
      </w:r>
      <w:r w:rsidR="005C51F8">
        <w:instrText xml:space="preserve">" </w:instrText>
      </w:r>
      <w:r w:rsidR="005C51F8">
        <w:fldChar w:fldCharType="end"/>
      </w:r>
      <w:r w:rsidR="00CA2077">
        <w:t xml:space="preserve"> s označením 10BASE2.</w:t>
      </w:r>
      <w:r>
        <w:t xml:space="preserve"> Tako</w:t>
      </w:r>
      <w:r w:rsidR="00CA2077">
        <w:t>vé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CA2077">
        <w:t xml:space="preserve"> se dnes v praxi téměř nevyskytují</w:t>
      </w:r>
      <w:r>
        <w:t xml:space="preserve">. </w:t>
      </w:r>
      <w:r w:rsidR="00CA2077">
        <w:t>D</w:t>
      </w:r>
      <w:r>
        <w:t>nes se místo koaxiálního kabelu používá kroucená dvojlinka</w:t>
      </w:r>
      <w:r w:rsidR="005C51F8">
        <w:fldChar w:fldCharType="begin"/>
      </w:r>
      <w:r w:rsidR="005C51F8">
        <w:instrText xml:space="preserve"> XE "</w:instrText>
      </w:r>
      <w:r w:rsidR="005C51F8" w:rsidRPr="00BF4850">
        <w:instrText>Kroucená dvojlinka</w:instrText>
      </w:r>
      <w:r w:rsidR="005C51F8">
        <w:instrText xml:space="preserve">" </w:instrText>
      </w:r>
      <w:r w:rsidR="005C51F8">
        <w:fldChar w:fldCharType="end"/>
      </w:r>
      <w:r>
        <w:t xml:space="preserve"> </w:t>
      </w:r>
      <w:r w:rsidR="00CA2077">
        <w:t>s označením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CA2077">
        <w:t xml:space="preserve"> 10BASE-T nebo 100BASE-TX.</w:t>
      </w:r>
    </w:p>
    <w:p w14:paraId="6223F873" w14:textId="1F861947" w:rsidR="00031977" w:rsidRDefault="00031977" w:rsidP="0020480D">
      <w:pPr>
        <w:ind w:firstLine="0"/>
        <w:jc w:val="both"/>
      </w:pPr>
    </w:p>
    <w:p w14:paraId="76846DFD" w14:textId="0490C5CF" w:rsidR="00031977" w:rsidRDefault="00736F76" w:rsidP="00587FF5">
      <w:pPr>
        <w:pStyle w:val="Nadpis3"/>
        <w:numPr>
          <w:ilvl w:val="0"/>
          <w:numId w:val="11"/>
        </w:numPr>
        <w:ind w:left="709" w:hanging="425"/>
      </w:pPr>
      <w:bookmarkStart w:id="23" w:name="_Toc105157874"/>
      <w:r>
        <w:t>Opakovač</w:t>
      </w:r>
      <w:bookmarkEnd w:id="23"/>
      <w:r w:rsidR="005C51F8">
        <w:fldChar w:fldCharType="begin"/>
      </w:r>
      <w:r w:rsidR="005C51F8">
        <w:instrText xml:space="preserve"> XE "</w:instrText>
      </w:r>
      <w:r w:rsidR="005C51F8" w:rsidRPr="00A526ED">
        <w:instrText>Opakovač</w:instrText>
      </w:r>
      <w:r w:rsidR="005C51F8">
        <w:instrText xml:space="preserve">" </w:instrText>
      </w:r>
      <w:r w:rsidR="005C51F8">
        <w:fldChar w:fldCharType="end"/>
      </w:r>
    </w:p>
    <w:p w14:paraId="1D875D4B" w14:textId="27BB42A2" w:rsidR="00736F76" w:rsidRDefault="00736F76" w:rsidP="00736F76">
      <w:pPr>
        <w:jc w:val="both"/>
      </w:pPr>
      <w:r>
        <w:t>Maximální teoretická délka jednoho segmentu LAN</w:t>
      </w:r>
      <w:r w:rsidR="005C51F8">
        <w:fldChar w:fldCharType="begin"/>
      </w:r>
      <w:r w:rsidR="005C51F8">
        <w:instrText xml:space="preserve"> XE "</w:instrText>
      </w:r>
      <w:r w:rsidR="005C51F8" w:rsidRPr="00922119">
        <w:instrText>LAN</w:instrText>
      </w:r>
      <w:r w:rsidR="005C51F8">
        <w:instrText xml:space="preserve">" </w:instrText>
      </w:r>
      <w:r w:rsidR="005C51F8">
        <w:fldChar w:fldCharType="end"/>
      </w:r>
      <w:r>
        <w:t xml:space="preserve"> je 500 metrů. Rozsah LAN</w:t>
      </w:r>
      <w:r w:rsidR="005C51F8">
        <w:fldChar w:fldCharType="begin"/>
      </w:r>
      <w:r w:rsidR="005C51F8">
        <w:instrText xml:space="preserve"> XE "</w:instrText>
      </w:r>
      <w:r w:rsidR="005C51F8" w:rsidRPr="008D186E">
        <w:instrText>LAN</w:instrText>
      </w:r>
      <w:r w:rsidR="005C51F8">
        <w:instrText xml:space="preserve">" </w:instrText>
      </w:r>
      <w:r w:rsidR="005C51F8">
        <w:fldChar w:fldCharType="end"/>
      </w:r>
      <w:r>
        <w:t xml:space="preserve"> je možné zvětšit tím, že použijeme více segmentů, které mezi sebou propojíme tzv. opakovači</w:t>
      </w:r>
      <w:r w:rsidR="005C51F8">
        <w:fldChar w:fldCharType="begin"/>
      </w:r>
      <w:r w:rsidR="005C51F8">
        <w:instrText xml:space="preserve"> XE "</w:instrText>
      </w:r>
      <w:r w:rsidR="005C51F8" w:rsidRPr="007C3F70">
        <w:instrText>Opakovač</w:instrText>
      </w:r>
      <w:r w:rsidR="005C51F8">
        <w:instrText xml:space="preserve">" </w:instrText>
      </w:r>
      <w:r w:rsidR="005C51F8">
        <w:fldChar w:fldCharType="end"/>
      </w:r>
      <w:r>
        <w:t>. Opakovač</w:t>
      </w:r>
      <w:r w:rsidR="005C51F8">
        <w:fldChar w:fldCharType="begin"/>
      </w:r>
      <w:r w:rsidR="005C51F8">
        <w:instrText xml:space="preserve"> XE "</w:instrText>
      </w:r>
      <w:r w:rsidR="005C51F8" w:rsidRPr="00A526ED">
        <w:instrText>Opakovač</w:instrText>
      </w:r>
      <w:r w:rsidR="005C51F8">
        <w:instrText xml:space="preserve">" </w:instrText>
      </w:r>
      <w:r w:rsidR="005C51F8">
        <w:fldChar w:fldCharType="end"/>
      </w:r>
      <w:r>
        <w:t xml:space="preserve"> je tvořen dvěma nebo více síťovými kartami</w:t>
      </w:r>
      <w:r w:rsidR="005C51F8">
        <w:fldChar w:fldCharType="begin"/>
      </w:r>
      <w:r w:rsidR="005C51F8">
        <w:instrText xml:space="preserve"> XE "</w:instrText>
      </w:r>
      <w:r w:rsidR="005C51F8" w:rsidRPr="00657113">
        <w:instrText>Síťová karta</w:instrText>
      </w:r>
      <w:r w:rsidR="005C51F8">
        <w:instrText xml:space="preserve">" </w:instrText>
      </w:r>
      <w:r w:rsidR="005C51F8">
        <w:fldChar w:fldCharType="end"/>
      </w:r>
      <w:r>
        <w:t>, které jsou vzájemně propojeny. Objeví-li se nějaký datový rámec</w:t>
      </w:r>
      <w:r w:rsidR="005C51F8">
        <w:fldChar w:fldCharType="begin"/>
      </w:r>
      <w:r w:rsidR="005C51F8">
        <w:instrText xml:space="preserve"> XE "</w:instrText>
      </w:r>
      <w:r w:rsidR="005C51F8" w:rsidRPr="000E3985">
        <w:instrText>Rámec</w:instrText>
      </w:r>
      <w:r w:rsidR="005C51F8">
        <w:instrText xml:space="preserve">" </w:instrText>
      </w:r>
      <w:r w:rsidR="005C51F8">
        <w:fldChar w:fldCharType="end"/>
      </w:r>
      <w:r>
        <w:t xml:space="preserve"> na jednom rozhraní</w:t>
      </w:r>
      <w:r w:rsidR="005C51F8">
        <w:fldChar w:fldCharType="begin"/>
      </w:r>
      <w:r w:rsidR="005C51F8">
        <w:instrText xml:space="preserve"> XE "</w:instrText>
      </w:r>
      <w:r w:rsidR="005C51F8" w:rsidRPr="00F22C71">
        <w:instrText>Rozhraní</w:instrText>
      </w:r>
      <w:r w:rsidR="005C51F8">
        <w:instrText xml:space="preserve">" </w:instrText>
      </w:r>
      <w:r w:rsidR="005C51F8">
        <w:fldChar w:fldCharType="end"/>
      </w:r>
      <w:r>
        <w:t>, pak je automaticky zopakován na všechny ostatní.</w:t>
      </w:r>
    </w:p>
    <w:p w14:paraId="6410F0A2" w14:textId="78EC7434" w:rsidR="00C242D0" w:rsidRDefault="00C242D0" w:rsidP="00C242D0">
      <w:pPr>
        <w:ind w:firstLine="0"/>
        <w:jc w:val="both"/>
      </w:pPr>
    </w:p>
    <w:p w14:paraId="2232EAAD" w14:textId="709F9F84" w:rsidR="00C242D0" w:rsidRDefault="00C242D0" w:rsidP="00587FF5">
      <w:pPr>
        <w:pStyle w:val="Nadpis3"/>
      </w:pPr>
      <w:bookmarkStart w:id="24" w:name="_Toc105157875"/>
      <w:r>
        <w:t>Most</w:t>
      </w:r>
      <w:bookmarkEnd w:id="24"/>
      <w:r w:rsidR="005C51F8">
        <w:fldChar w:fldCharType="begin"/>
      </w:r>
      <w:r w:rsidR="005C51F8">
        <w:instrText xml:space="preserve"> XE "</w:instrText>
      </w:r>
      <w:r w:rsidR="005C51F8" w:rsidRPr="00F07C37">
        <w:instrText>Most</w:instrText>
      </w:r>
      <w:r w:rsidR="005C51F8">
        <w:instrText xml:space="preserve">" </w:instrText>
      </w:r>
      <w:r w:rsidR="005C51F8">
        <w:fldChar w:fldCharType="end"/>
      </w:r>
    </w:p>
    <w:p w14:paraId="1B9B203D" w14:textId="63B234E0" w:rsidR="005B7D6E" w:rsidRDefault="00C242D0" w:rsidP="00C242D0">
      <w:pPr>
        <w:jc w:val="both"/>
      </w:pPr>
      <w:r>
        <w:t>Oproti opakovači</w:t>
      </w:r>
      <w:r w:rsidR="005C51F8">
        <w:fldChar w:fldCharType="begin"/>
      </w:r>
      <w:r w:rsidR="005C51F8">
        <w:instrText xml:space="preserve"> XE "</w:instrText>
      </w:r>
      <w:r w:rsidR="005C51F8" w:rsidRPr="007C3F70">
        <w:instrText>Opakovač</w:instrText>
      </w:r>
      <w:r w:rsidR="005C51F8">
        <w:instrText xml:space="preserve">" </w:instrText>
      </w:r>
      <w:r w:rsidR="005C51F8">
        <w:fldChar w:fldCharType="end"/>
      </w:r>
      <w:r>
        <w:t xml:space="preserve"> mezi sebou most</w:t>
      </w:r>
      <w:r w:rsidR="00085A25">
        <w:fldChar w:fldCharType="begin"/>
      </w:r>
      <w:r w:rsidR="00085A25">
        <w:instrText xml:space="preserve"> XE "</w:instrText>
      </w:r>
      <w:r w:rsidR="00085A25" w:rsidRPr="004075F1">
        <w:instrText>Most</w:instrText>
      </w:r>
      <w:r w:rsidR="00085A25">
        <w:instrText xml:space="preserve">" </w:instrText>
      </w:r>
      <w:r w:rsidR="00085A25">
        <w:fldChar w:fldCharType="end"/>
      </w:r>
      <w:r>
        <w:t xml:space="preserve"> spojuje jednotlivé </w:t>
      </w:r>
      <w:r w:rsidR="00AE063C">
        <w:t>uzly</w:t>
      </w:r>
      <w:r w:rsidR="001C4D4B">
        <w:fldChar w:fldCharType="begin"/>
      </w:r>
      <w:r w:rsidR="001C4D4B">
        <w:instrText xml:space="preserve"> XE "</w:instrText>
      </w:r>
      <w:r w:rsidR="001C4D4B" w:rsidRPr="00EC78C7">
        <w:instrText>Uzel</w:instrText>
      </w:r>
      <w:r w:rsidR="001C4D4B">
        <w:instrText xml:space="preserve">" </w:instrText>
      </w:r>
      <w:r w:rsidR="001C4D4B">
        <w:fldChar w:fldCharType="end"/>
      </w:r>
      <w:r>
        <w:t xml:space="preserve"> LAN</w:t>
      </w:r>
      <w:r w:rsidR="005C51F8">
        <w:fldChar w:fldCharType="begin"/>
      </w:r>
      <w:r w:rsidR="005C51F8">
        <w:instrText xml:space="preserve"> XE "</w:instrText>
      </w:r>
      <w:r w:rsidR="005C51F8" w:rsidRPr="00922119">
        <w:instrText>LAN</w:instrText>
      </w:r>
      <w:r w:rsidR="005C51F8">
        <w:instrText xml:space="preserve">" </w:instrText>
      </w:r>
      <w:r w:rsidR="005C51F8">
        <w:fldChar w:fldCharType="end"/>
      </w:r>
      <w:r>
        <w:t>, ale neopakuje všechny rámce</w:t>
      </w:r>
      <w:r w:rsidR="005C51F8">
        <w:fldChar w:fldCharType="begin"/>
      </w:r>
      <w:r w:rsidR="005C51F8">
        <w:instrText xml:space="preserve"> XE "</w:instrText>
      </w:r>
      <w:r w:rsidR="005C51F8" w:rsidRPr="00901280">
        <w:instrText>Rámec</w:instrText>
      </w:r>
      <w:r w:rsidR="005C51F8">
        <w:instrText xml:space="preserve">" </w:instrText>
      </w:r>
      <w:r w:rsidR="005C51F8">
        <w:fldChar w:fldCharType="end"/>
      </w:r>
      <w:r>
        <w:t>, které se na jeho port</w:t>
      </w:r>
      <w:r w:rsidR="005E53DC">
        <w:t>ech</w:t>
      </w:r>
      <w:r w:rsidR="005C51F8">
        <w:fldChar w:fldCharType="begin"/>
      </w:r>
      <w:r w:rsidR="005C51F8">
        <w:instrText xml:space="preserve"> XE "</w:instrText>
      </w:r>
      <w:r w:rsidR="005C51F8" w:rsidRPr="005C0658">
        <w:instrText>Port</w:instrText>
      </w:r>
      <w:r w:rsidR="005C51F8">
        <w:instrText xml:space="preserve">" </w:instrText>
      </w:r>
      <w:r w:rsidR="005C51F8">
        <w:fldChar w:fldCharType="end"/>
      </w:r>
      <w:r>
        <w:t xml:space="preserve"> objeví. </w:t>
      </w:r>
    </w:p>
    <w:p w14:paraId="2EA78815" w14:textId="6C1FC793" w:rsidR="00C242D0" w:rsidRDefault="00C242D0" w:rsidP="00C242D0">
      <w:pPr>
        <w:jc w:val="both"/>
      </w:pPr>
      <w:r>
        <w:t>Most</w:t>
      </w:r>
      <w:r w:rsidR="005C51F8">
        <w:fldChar w:fldCharType="begin"/>
      </w:r>
      <w:r w:rsidR="005C51F8">
        <w:instrText xml:space="preserve"> XE "</w:instrText>
      </w:r>
      <w:r w:rsidR="005C51F8" w:rsidRPr="00F07C37">
        <w:instrText>Most</w:instrText>
      </w:r>
      <w:r w:rsidR="005C51F8">
        <w:instrText xml:space="preserve">" </w:instrText>
      </w:r>
      <w:r w:rsidR="005C51F8">
        <w:fldChar w:fldCharType="end"/>
      </w:r>
      <w:r>
        <w:t xml:space="preserve"> je realizován specializovaným počítačem, který má předávací tabulku. V</w:t>
      </w:r>
      <w:r w:rsidR="00AE063C">
        <w:t xml:space="preserve"> této </w:t>
      </w:r>
      <w:r>
        <w:t>tabulce je seznam všech linkových</w:t>
      </w:r>
      <w:r w:rsidR="005C51F8">
        <w:fldChar w:fldCharType="begin"/>
      </w:r>
      <w:r w:rsidR="005C51F8">
        <w:instrText xml:space="preserve"> XE "</w:instrText>
      </w:r>
      <w:r w:rsidR="005C51F8" w:rsidRPr="00EA0EF4">
        <w:instrText>Linková</w:instrText>
      </w:r>
      <w:r w:rsidR="005C51F8">
        <w:instrText xml:space="preserve">" </w:instrText>
      </w:r>
      <w:r w:rsidR="005C51F8">
        <w:fldChar w:fldCharType="end"/>
      </w:r>
      <w:r>
        <w:t xml:space="preserve"> adres všech síťových rozhraní</w:t>
      </w:r>
      <w:r w:rsidR="005C51F8">
        <w:fldChar w:fldCharType="begin"/>
      </w:r>
      <w:r w:rsidR="005C51F8">
        <w:instrText xml:space="preserve"> XE "</w:instrText>
      </w:r>
      <w:r w:rsidR="005C51F8" w:rsidRPr="00F22C71">
        <w:instrText>Rozhraní</w:instrText>
      </w:r>
      <w:r w:rsidR="005C51F8">
        <w:instrText xml:space="preserve">" </w:instrText>
      </w:r>
      <w:r w:rsidR="005C51F8">
        <w:fldChar w:fldCharType="end"/>
      </w:r>
      <w:r>
        <w:t xml:space="preserve"> LAN</w:t>
      </w:r>
      <w:r w:rsidR="005C51F8">
        <w:fldChar w:fldCharType="begin"/>
      </w:r>
      <w:r w:rsidR="005C51F8">
        <w:instrText xml:space="preserve"> XE "</w:instrText>
      </w:r>
      <w:r w:rsidR="005C51F8" w:rsidRPr="00922119">
        <w:instrText>LAN</w:instrText>
      </w:r>
      <w:r w:rsidR="005C51F8">
        <w:instrText xml:space="preserve">" </w:instrText>
      </w:r>
      <w:r w:rsidR="005C51F8">
        <w:fldChar w:fldCharType="end"/>
      </w:r>
      <w:r>
        <w:t>. U každé adresy má poznamenáno, za kterým síťovým rozhraním</w:t>
      </w:r>
      <w:r w:rsidR="005C51F8">
        <w:fldChar w:fldCharType="begin"/>
      </w:r>
      <w:r w:rsidR="005C51F8">
        <w:instrText xml:space="preserve"> XE "</w:instrText>
      </w:r>
      <w:r w:rsidR="005C51F8" w:rsidRPr="001D7B75">
        <w:instrText>Rozhraní</w:instrText>
      </w:r>
      <w:r w:rsidR="005C51F8">
        <w:instrText xml:space="preserve">" </w:instrText>
      </w:r>
      <w:r w:rsidR="005C51F8">
        <w:fldChar w:fldCharType="end"/>
      </w:r>
      <w:r>
        <w:t xml:space="preserve"> mostu se nachází. Objeví-li se datový rámec</w:t>
      </w:r>
      <w:r w:rsidR="005C51F8">
        <w:fldChar w:fldCharType="begin"/>
      </w:r>
      <w:r w:rsidR="005C51F8">
        <w:instrText xml:space="preserve"> XE "</w:instrText>
      </w:r>
      <w:r w:rsidR="005C51F8" w:rsidRPr="000E3985">
        <w:instrText>Rámec</w:instrText>
      </w:r>
      <w:r w:rsidR="005C51F8">
        <w:instrText xml:space="preserve">" </w:instrText>
      </w:r>
      <w:r w:rsidR="005C51F8">
        <w:fldChar w:fldCharType="end"/>
      </w:r>
      <w:r>
        <w:t xml:space="preserve"> na nějakém síťovém rozhraní</w:t>
      </w:r>
      <w:r w:rsidR="005C51F8">
        <w:fldChar w:fldCharType="begin"/>
      </w:r>
      <w:r w:rsidR="005C51F8">
        <w:instrText xml:space="preserve"> XE "</w:instrText>
      </w:r>
      <w:r w:rsidR="005C51F8" w:rsidRPr="00F22C71">
        <w:instrText>Rozhraní</w:instrText>
      </w:r>
      <w:r w:rsidR="005C51F8">
        <w:instrText xml:space="preserve">" </w:instrText>
      </w:r>
      <w:r w:rsidR="005C51F8">
        <w:fldChar w:fldCharType="end"/>
      </w:r>
      <w:r>
        <w:t xml:space="preserve"> mostu, pak se most</w:t>
      </w:r>
      <w:r w:rsidR="00085A25">
        <w:fldChar w:fldCharType="begin"/>
      </w:r>
      <w:r w:rsidR="00085A25">
        <w:instrText xml:space="preserve"> XE "</w:instrText>
      </w:r>
      <w:r w:rsidR="00085A25" w:rsidRPr="004075F1">
        <w:instrText>Most</w:instrText>
      </w:r>
      <w:r w:rsidR="00085A25">
        <w:instrText xml:space="preserve">" </w:instrText>
      </w:r>
      <w:r w:rsidR="00085A25">
        <w:fldChar w:fldCharType="end"/>
      </w:r>
      <w:r>
        <w:t xml:space="preserve"> podívá do datového rámce</w:t>
      </w:r>
      <w:r w:rsidR="005C51F8">
        <w:fldChar w:fldCharType="begin"/>
      </w:r>
      <w:r w:rsidR="005C51F8">
        <w:instrText xml:space="preserve"> XE "</w:instrText>
      </w:r>
      <w:r w:rsidR="005C51F8" w:rsidRPr="00901280">
        <w:instrText>Rámec</w:instrText>
      </w:r>
      <w:r w:rsidR="005C51F8">
        <w:instrText xml:space="preserve">" </w:instrText>
      </w:r>
      <w:r w:rsidR="005C51F8">
        <w:fldChar w:fldCharType="end"/>
      </w:r>
      <w:r>
        <w:t xml:space="preserve"> na adresu příjemce</w:t>
      </w:r>
      <w:r w:rsidR="005C51F8">
        <w:fldChar w:fldCharType="begin"/>
      </w:r>
      <w:r w:rsidR="005C51F8">
        <w:instrText xml:space="preserve"> XE "</w:instrText>
      </w:r>
      <w:r w:rsidR="005C51F8" w:rsidRPr="00397A79">
        <w:instrText>Příjemce</w:instrText>
      </w:r>
      <w:r w:rsidR="005C51F8">
        <w:instrText xml:space="preserve">" </w:instrText>
      </w:r>
      <w:r w:rsidR="005C51F8">
        <w:fldChar w:fldCharType="end"/>
      </w:r>
      <w:r>
        <w:t xml:space="preserve"> a z předávací tabulky zjistí, za jakým rozhraním</w:t>
      </w:r>
      <w:r w:rsidR="005C51F8">
        <w:fldChar w:fldCharType="begin"/>
      </w:r>
      <w:r w:rsidR="005C51F8">
        <w:instrText xml:space="preserve"> XE "</w:instrText>
      </w:r>
      <w:r w:rsidR="005C51F8" w:rsidRPr="001D7B75">
        <w:instrText>Rozhraní</w:instrText>
      </w:r>
      <w:r w:rsidR="005C51F8">
        <w:instrText xml:space="preserve">" </w:instrText>
      </w:r>
      <w:r w:rsidR="005C51F8">
        <w:fldChar w:fldCharType="end"/>
      </w:r>
      <w:r>
        <w:t xml:space="preserve"> se adresát</w:t>
      </w:r>
      <w:r w:rsidR="00A14A1D">
        <w:fldChar w:fldCharType="begin"/>
      </w:r>
      <w:r w:rsidR="00A14A1D">
        <w:instrText xml:space="preserve"> XE "</w:instrText>
      </w:r>
      <w:r w:rsidR="00A14A1D" w:rsidRPr="00B62E94">
        <w:instrText>Adresát</w:instrText>
      </w:r>
      <w:r w:rsidR="00A14A1D">
        <w:instrText xml:space="preserve">" </w:instrText>
      </w:r>
      <w:r w:rsidR="00A14A1D">
        <w:fldChar w:fldCharType="end"/>
      </w:r>
      <w:r>
        <w:t xml:space="preserve"> nachází. Rámec</w:t>
      </w:r>
      <w:r w:rsidR="005C51F8">
        <w:fldChar w:fldCharType="begin"/>
      </w:r>
      <w:r w:rsidR="005C51F8">
        <w:instrText xml:space="preserve"> XE "</w:instrText>
      </w:r>
      <w:r w:rsidR="005C51F8" w:rsidRPr="007B0187">
        <w:instrText>Rámec</w:instrText>
      </w:r>
      <w:r w:rsidR="005C51F8">
        <w:instrText xml:space="preserve">" </w:instrText>
      </w:r>
      <w:r w:rsidR="005C51F8">
        <w:fldChar w:fldCharType="end"/>
      </w:r>
      <w:r>
        <w:t xml:space="preserve"> pak zopakuje pouze do rozhraní</w:t>
      </w:r>
      <w:r w:rsidR="005C51F8">
        <w:fldChar w:fldCharType="begin"/>
      </w:r>
      <w:r w:rsidR="005C51F8">
        <w:instrText xml:space="preserve"> XE "</w:instrText>
      </w:r>
      <w:r w:rsidR="005C51F8" w:rsidRPr="00F22C71">
        <w:instrText>Rozhraní</w:instrText>
      </w:r>
      <w:r w:rsidR="005C51F8">
        <w:instrText xml:space="preserve">" </w:instrText>
      </w:r>
      <w:r w:rsidR="005C51F8">
        <w:fldChar w:fldCharType="end"/>
      </w:r>
      <w:r>
        <w:t>, za kterým je adresát</w:t>
      </w:r>
      <w:r w:rsidR="00A14A1D">
        <w:fldChar w:fldCharType="begin"/>
      </w:r>
      <w:r w:rsidR="00A14A1D">
        <w:instrText xml:space="preserve"> XE "</w:instrText>
      </w:r>
      <w:r w:rsidR="00A14A1D" w:rsidRPr="00B62E94">
        <w:instrText>Adresát</w:instrText>
      </w:r>
      <w:r w:rsidR="00A14A1D">
        <w:instrText xml:space="preserve">" </w:instrText>
      </w:r>
      <w:r w:rsidR="00A14A1D">
        <w:fldChar w:fldCharType="end"/>
      </w:r>
      <w:r>
        <w:t>. V případě, že se adresát</w:t>
      </w:r>
      <w:r w:rsidR="00A14A1D">
        <w:fldChar w:fldCharType="begin"/>
      </w:r>
      <w:r w:rsidR="00A14A1D">
        <w:instrText xml:space="preserve"> XE "</w:instrText>
      </w:r>
      <w:r w:rsidR="00A14A1D" w:rsidRPr="00B62E94">
        <w:instrText>Adresát</w:instrText>
      </w:r>
      <w:r w:rsidR="00A14A1D">
        <w:instrText xml:space="preserve">" </w:instrText>
      </w:r>
      <w:r w:rsidR="00A14A1D">
        <w:fldChar w:fldCharType="end"/>
      </w:r>
      <w:r>
        <w:t xml:space="preserve"> nachází za stejným rozhraním</w:t>
      </w:r>
      <w:r w:rsidR="005C51F8">
        <w:fldChar w:fldCharType="begin"/>
      </w:r>
      <w:r w:rsidR="005C51F8">
        <w:instrText xml:space="preserve"> XE "</w:instrText>
      </w:r>
      <w:r w:rsidR="005C51F8" w:rsidRPr="001D7B75">
        <w:instrText>Rozhraní</w:instrText>
      </w:r>
      <w:r w:rsidR="005C51F8">
        <w:instrText xml:space="preserve">" </w:instrText>
      </w:r>
      <w:r w:rsidR="005C51F8">
        <w:fldChar w:fldCharType="end"/>
      </w:r>
      <w:r>
        <w:t>, jej neopakuje vůbec.</w:t>
      </w:r>
    </w:p>
    <w:p w14:paraId="7F0022F7" w14:textId="434A5EAF" w:rsidR="00A31281" w:rsidRDefault="00A31281" w:rsidP="00A31281">
      <w:pPr>
        <w:ind w:firstLine="0"/>
        <w:jc w:val="both"/>
      </w:pPr>
    </w:p>
    <w:p w14:paraId="171F2A48" w14:textId="675054F6" w:rsidR="00A31281" w:rsidRDefault="00A31281" w:rsidP="00587FF5">
      <w:pPr>
        <w:pStyle w:val="Nadpis3"/>
      </w:pPr>
      <w:bookmarkStart w:id="25" w:name="_Toc105157876"/>
      <w:r>
        <w:t>Přepínač</w:t>
      </w:r>
      <w:bookmarkEnd w:id="25"/>
      <w:r w:rsidR="001C4D4B">
        <w:fldChar w:fldCharType="begin"/>
      </w:r>
      <w:r w:rsidR="001C4D4B">
        <w:instrText xml:space="preserve"> XE "</w:instrText>
      </w:r>
      <w:r w:rsidR="001C4D4B" w:rsidRPr="00615FF8">
        <w:instrText>Přepínač</w:instrText>
      </w:r>
      <w:r w:rsidR="001C4D4B">
        <w:instrText xml:space="preserve">" </w:instrText>
      </w:r>
      <w:r w:rsidR="001C4D4B">
        <w:fldChar w:fldCharType="end"/>
      </w:r>
    </w:p>
    <w:p w14:paraId="3968E421" w14:textId="63E9C75E" w:rsidR="00A31281" w:rsidRDefault="00A31281" w:rsidP="00A31281">
      <w:pPr>
        <w:jc w:val="both"/>
      </w:pPr>
      <w:r>
        <w:t>Přepínačem</w:t>
      </w:r>
      <w:r w:rsidR="005C51F8">
        <w:fldChar w:fldCharType="begin"/>
      </w:r>
      <w:r w:rsidR="005C51F8">
        <w:instrText xml:space="preserve"> XE "</w:instrText>
      </w:r>
      <w:r w:rsidR="005C51F8" w:rsidRPr="00917001">
        <w:instrText>Přepínač</w:instrText>
      </w:r>
      <w:r w:rsidR="005C51F8">
        <w:instrText xml:space="preserve">" </w:instrText>
      </w:r>
      <w:r w:rsidR="005C51F8">
        <w:fldChar w:fldCharType="end"/>
      </w:r>
      <w:r>
        <w:t xml:space="preserve"> se označují výkonnější mosty, které umí opakovat rámce</w:t>
      </w:r>
      <w:r w:rsidR="005C51F8">
        <w:fldChar w:fldCharType="begin"/>
      </w:r>
      <w:r w:rsidR="005C51F8">
        <w:instrText xml:space="preserve"> XE "</w:instrText>
      </w:r>
      <w:r w:rsidR="005C51F8" w:rsidRPr="00901280">
        <w:instrText>Rámec</w:instrText>
      </w:r>
      <w:r w:rsidR="005C51F8">
        <w:instrText xml:space="preserve">" </w:instrText>
      </w:r>
      <w:r w:rsidR="005C51F8">
        <w:fldChar w:fldCharType="end"/>
      </w:r>
      <w:r>
        <w:t xml:space="preserve"> nejen mezi jednotlivými segmenty Ethernetu</w:t>
      </w:r>
      <w:r w:rsidR="001C4D4B">
        <w:fldChar w:fldCharType="begin"/>
      </w:r>
      <w:r w:rsidR="001C4D4B">
        <w:instrText xml:space="preserve"> XE "</w:instrText>
      </w:r>
      <w:r w:rsidR="001C4D4B" w:rsidRPr="00820C2C">
        <w:instrText>Ethernet</w:instrText>
      </w:r>
      <w:r w:rsidR="001C4D4B">
        <w:instrText xml:space="preserve">" </w:instrText>
      </w:r>
      <w:r w:rsidR="001C4D4B">
        <w:fldChar w:fldCharType="end"/>
      </w:r>
      <w:r>
        <w:t>, ale i např. mezi Ethernetem a Fast Ethernetem, mezi Ethernetem a FDDI</w:t>
      </w:r>
      <w:r w:rsidR="001C4D4B">
        <w:fldChar w:fldCharType="begin"/>
      </w:r>
      <w:r w:rsidR="001C4D4B">
        <w:instrText xml:space="preserve"> XE "</w:instrText>
      </w:r>
      <w:r w:rsidR="001C4D4B" w:rsidRPr="00673812">
        <w:instrText>FDDI</w:instrText>
      </w:r>
      <w:r w:rsidR="001C4D4B">
        <w:instrText xml:space="preserve">" </w:instrText>
      </w:r>
      <w:r w:rsidR="001C4D4B">
        <w:fldChar w:fldCharType="end"/>
      </w:r>
      <w:r>
        <w:t xml:space="preserve"> apod. Přepínač musí umět nejenom změnit tvar rámce</w:t>
      </w:r>
      <w:r w:rsidR="005C51F8">
        <w:fldChar w:fldCharType="begin"/>
      </w:r>
      <w:r w:rsidR="005C51F8">
        <w:instrText xml:space="preserve"> XE "</w:instrText>
      </w:r>
      <w:r w:rsidR="005C51F8" w:rsidRPr="00901280">
        <w:instrText>Rámec</w:instrText>
      </w:r>
      <w:r w:rsidR="005C51F8">
        <w:instrText xml:space="preserve">" </w:instrText>
      </w:r>
      <w:r w:rsidR="005C51F8">
        <w:fldChar w:fldCharType="end"/>
      </w:r>
      <w:r>
        <w:t xml:space="preserve"> např. z Ethernetu</w:t>
      </w:r>
      <w:r w:rsidR="001C4D4B">
        <w:fldChar w:fldCharType="begin"/>
      </w:r>
      <w:r w:rsidR="001C4D4B">
        <w:instrText xml:space="preserve"> XE "</w:instrText>
      </w:r>
      <w:r w:rsidR="001C4D4B" w:rsidRPr="00820C2C">
        <w:instrText>Ethernet</w:instrText>
      </w:r>
      <w:r w:rsidR="001C4D4B">
        <w:instrText xml:space="preserve">" </w:instrText>
      </w:r>
      <w:r w:rsidR="001C4D4B">
        <w:fldChar w:fldCharType="end"/>
      </w:r>
      <w:r>
        <w:t xml:space="preserve"> na FDDI, ale pokusit se </w:t>
      </w:r>
      <w:r w:rsidR="00A9428F">
        <w:t xml:space="preserve">i </w:t>
      </w:r>
      <w:r>
        <w:t>překlenout rozdíl mezi přenosovými rychlostmi.</w:t>
      </w:r>
    </w:p>
    <w:p w14:paraId="52D383DE" w14:textId="1776AF7F" w:rsidR="00354D2A" w:rsidRDefault="00354D2A" w:rsidP="00426AF2">
      <w:pPr>
        <w:ind w:firstLine="0"/>
        <w:jc w:val="both"/>
      </w:pPr>
    </w:p>
    <w:p w14:paraId="3F37586E" w14:textId="72E2217C" w:rsidR="00354D2A" w:rsidRDefault="00354D2A" w:rsidP="00354D2A">
      <w:pPr>
        <w:pStyle w:val="Nadpis1"/>
      </w:pPr>
      <w:bookmarkStart w:id="26" w:name="_Toc105157877"/>
      <w:r>
        <w:t>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adresa</w:t>
      </w:r>
      <w:bookmarkEnd w:id="26"/>
      <w:r w:rsidR="001C4D4B">
        <w:fldChar w:fldCharType="begin"/>
      </w:r>
      <w:r w:rsidR="001C4D4B">
        <w:instrText xml:space="preserve"> XE "</w:instrText>
      </w:r>
      <w:r w:rsidR="001C4D4B" w:rsidRPr="00D77D0E">
        <w:instrText>IP adresa</w:instrText>
      </w:r>
      <w:r w:rsidR="001C4D4B">
        <w:instrText xml:space="preserve">" </w:instrText>
      </w:r>
      <w:r w:rsidR="001C4D4B">
        <w:fldChar w:fldCharType="end"/>
      </w:r>
    </w:p>
    <w:p w14:paraId="3466FD9E" w14:textId="6B6BCBAE" w:rsidR="00426AF2" w:rsidRDefault="00AD7B91" w:rsidP="00AD7B91">
      <w:pPr>
        <w:pStyle w:val="Nadpis2"/>
      </w:pPr>
      <w:bookmarkStart w:id="27" w:name="_Toc105157878"/>
      <w:r>
        <w:t>Charakteristika</w:t>
      </w:r>
      <w:bookmarkEnd w:id="27"/>
    </w:p>
    <w:p w14:paraId="31684575" w14:textId="5BBC57E5" w:rsidR="00E95247" w:rsidRDefault="00787E2A" w:rsidP="00787E2A">
      <w:pPr>
        <w:jc w:val="both"/>
      </w:pPr>
      <w:r>
        <w:t>Slouží jako unikátní identifikátor k označení jednotlivých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v rámci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Internet</w:t>
      </w:r>
      <w:r w:rsidR="001C4D4B">
        <w:fldChar w:fldCharType="begin"/>
      </w:r>
      <w:r w:rsidR="001C4D4B">
        <w:instrText xml:space="preserve"> XE "</w:instrText>
      </w:r>
      <w:r w:rsidR="001C4D4B" w:rsidRPr="00A56776">
        <w:instrText>Internet</w:instrText>
      </w:r>
      <w:r w:rsidR="001C4D4B">
        <w:instrText xml:space="preserve">" </w:instrText>
      </w:r>
      <w:r w:rsidR="001C4D4B">
        <w:fldChar w:fldCharType="end"/>
      </w:r>
      <w:r>
        <w:t>.</w:t>
      </w:r>
      <w:r w:rsidR="005A2DE2">
        <w:t xml:space="preserve"> </w:t>
      </w:r>
      <w:r w:rsidR="004E0BF8">
        <w:t>Existují dvě verze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 w:rsidR="004E0BF8">
        <w:t xml:space="preserve"> adresace, a to IPv4</w:t>
      </w:r>
      <w:r w:rsidR="004D4169">
        <w:fldChar w:fldCharType="begin"/>
      </w:r>
      <w:r w:rsidR="004D4169">
        <w:instrText xml:space="preserve"> XE "</w:instrText>
      </w:r>
      <w:r w:rsidR="004D4169" w:rsidRPr="00CE3B19">
        <w:instrText>IPv4</w:instrText>
      </w:r>
      <w:r w:rsidR="004D4169">
        <w:instrText xml:space="preserve">" </w:instrText>
      </w:r>
      <w:r w:rsidR="004D4169">
        <w:fldChar w:fldCharType="end"/>
      </w:r>
      <w:r w:rsidR="004E0BF8">
        <w:t xml:space="preserve"> a IPv6</w:t>
      </w:r>
      <w:r w:rsidR="001C4D4B">
        <w:fldChar w:fldCharType="begin"/>
      </w:r>
      <w:r w:rsidR="001C4D4B">
        <w:instrText xml:space="preserve"> XE "</w:instrText>
      </w:r>
      <w:r w:rsidR="001C4D4B" w:rsidRPr="00E66920">
        <w:instrText>IPv6</w:instrText>
      </w:r>
      <w:r w:rsidR="001C4D4B">
        <w:instrText xml:space="preserve">" </w:instrText>
      </w:r>
      <w:r w:rsidR="001C4D4B">
        <w:fldChar w:fldCharType="end"/>
      </w:r>
      <w:r w:rsidR="007E5F64">
        <w:t xml:space="preserve">, přičemž IPv4 disponuje 32bitovou adresou, zatímco IPv6 adresou 128bitovou. </w:t>
      </w:r>
      <w:r w:rsidR="004E0BF8">
        <w:t>V současnosti stále převládá využití verze IPv4.</w:t>
      </w:r>
    </w:p>
    <w:p w14:paraId="1DD34CD7" w14:textId="0C7C90D9" w:rsidR="006D6C13" w:rsidRDefault="006D6C13" w:rsidP="00787E2A">
      <w:pPr>
        <w:jc w:val="both"/>
      </w:pPr>
      <w:r>
        <w:t>Samotná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adresa</w:t>
      </w:r>
      <w:r w:rsidR="001C4D4B">
        <w:fldChar w:fldCharType="begin"/>
      </w:r>
      <w:r w:rsidR="001C4D4B">
        <w:instrText xml:space="preserve"> XE "</w:instrText>
      </w:r>
      <w:r w:rsidR="001C4D4B" w:rsidRPr="00D77D0E">
        <w:instrText>IP adresa</w:instrText>
      </w:r>
      <w:r w:rsidR="001C4D4B">
        <w:instrText xml:space="preserve">" </w:instrText>
      </w:r>
      <w:r w:rsidR="001C4D4B">
        <w:fldChar w:fldCharType="end"/>
      </w:r>
      <w:r>
        <w:t xml:space="preserve"> se skládá ze dvou částí: adresy počítače a adresy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>. Kolik bytů z IP adresy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>
        <w:t xml:space="preserve"> tvoří adresu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určují počáteční bity IP adresy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>
        <w:t>.  Ty se dělí do pěti tříd:</w:t>
      </w:r>
    </w:p>
    <w:p w14:paraId="12B69626" w14:textId="42FF0415" w:rsidR="006D6C13" w:rsidRDefault="006D6C13" w:rsidP="00196209">
      <w:pPr>
        <w:pStyle w:val="Odstavecseseznamem"/>
        <w:numPr>
          <w:ilvl w:val="0"/>
          <w:numId w:val="12"/>
        </w:numPr>
        <w:ind w:left="851" w:hanging="350"/>
        <w:jc w:val="both"/>
      </w:pPr>
      <w:r>
        <w:t xml:space="preserve">Třída A </w:t>
      </w:r>
      <w:r w:rsidR="0074609E">
        <w:t>–</w:t>
      </w:r>
      <w:r>
        <w:t xml:space="preserve"> </w:t>
      </w:r>
      <w:r w:rsidR="0074609E">
        <w:t xml:space="preserve">Obsahuje </w:t>
      </w:r>
      <w:r w:rsidR="00ED54B1">
        <w:t>2</w:t>
      </w:r>
      <w:r w:rsidR="00ED54B1">
        <w:rPr>
          <w:vertAlign w:val="superscript"/>
        </w:rPr>
        <w:t>7</w:t>
      </w:r>
      <w:r w:rsidR="00ED54B1">
        <w:t xml:space="preserve"> </w:t>
      </w:r>
      <w:r w:rsidR="0074609E">
        <w:t>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 w:rsidR="0074609E">
        <w:t>, v každé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 w:rsidR="0074609E">
        <w:t xml:space="preserve"> je 2</w:t>
      </w:r>
      <w:r w:rsidR="0074609E">
        <w:rPr>
          <w:vertAlign w:val="superscript"/>
        </w:rPr>
        <w:t>24</w:t>
      </w:r>
      <w:r w:rsidR="0074609E">
        <w:t xml:space="preserve"> adres pro </w:t>
      </w:r>
      <w:r w:rsidR="00196209">
        <w:t>jednotlivá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74609E">
        <w:t>.</w:t>
      </w:r>
    </w:p>
    <w:p w14:paraId="47D20ADA" w14:textId="1539941D" w:rsidR="0074609E" w:rsidRDefault="0074609E" w:rsidP="00196209">
      <w:pPr>
        <w:pStyle w:val="Odstavecseseznamem"/>
        <w:numPr>
          <w:ilvl w:val="0"/>
          <w:numId w:val="12"/>
        </w:numPr>
        <w:ind w:left="851" w:hanging="350"/>
        <w:jc w:val="both"/>
      </w:pPr>
      <w:r>
        <w:t>Třída B – Obsahuje 2</w:t>
      </w:r>
      <w:r w:rsidR="00ED54B1">
        <w:rPr>
          <w:vertAlign w:val="superscript"/>
        </w:rPr>
        <w:t>14</w:t>
      </w:r>
      <w:r w:rsidR="00ED54B1">
        <w:t xml:space="preserve">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 w:rsidR="00ED54B1">
        <w:t xml:space="preserve"> a v každé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 w:rsidR="00ED54B1">
        <w:t xml:space="preserve"> je </w:t>
      </w:r>
      <w:r w:rsidR="00196209">
        <w:t>2</w:t>
      </w:r>
      <w:r w:rsidR="00196209">
        <w:rPr>
          <w:vertAlign w:val="superscript"/>
        </w:rPr>
        <w:t>16</w:t>
      </w:r>
      <w:r w:rsidR="00196209">
        <w:t xml:space="preserve"> adres pro jednotlivá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</w:p>
    <w:p w14:paraId="7746BB94" w14:textId="73B12649" w:rsidR="00196209" w:rsidRDefault="00196209" w:rsidP="00196209">
      <w:pPr>
        <w:pStyle w:val="Odstavecseseznamem"/>
        <w:numPr>
          <w:ilvl w:val="0"/>
          <w:numId w:val="12"/>
        </w:numPr>
        <w:ind w:left="851" w:hanging="350"/>
        <w:jc w:val="both"/>
      </w:pPr>
      <w:r>
        <w:t>Třída C – Obsahuje 2</w:t>
      </w:r>
      <w:r>
        <w:rPr>
          <w:vertAlign w:val="superscript"/>
        </w:rPr>
        <w:t>22</w:t>
      </w:r>
      <w:r>
        <w:t xml:space="preserve">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a v každé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je 2</w:t>
      </w:r>
      <w:r>
        <w:rPr>
          <w:vertAlign w:val="superscript"/>
        </w:rPr>
        <w:t>8</w:t>
      </w:r>
      <w:r>
        <w:t xml:space="preserve"> adres </w:t>
      </w:r>
      <w:r w:rsidR="00FC6F49">
        <w:t>pro jednotlivá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</w:p>
    <w:p w14:paraId="276AA181" w14:textId="762F0063" w:rsidR="00FC6F49" w:rsidRDefault="00FC6F49" w:rsidP="00196209">
      <w:pPr>
        <w:pStyle w:val="Odstavecseseznamem"/>
        <w:numPr>
          <w:ilvl w:val="0"/>
          <w:numId w:val="12"/>
        </w:numPr>
        <w:ind w:left="851" w:hanging="350"/>
        <w:jc w:val="both"/>
      </w:pPr>
      <w:r>
        <w:t>Třída D – Slouží pro adresné oběžníky</w:t>
      </w:r>
      <w:r w:rsidR="001C4D4B">
        <w:fldChar w:fldCharType="begin"/>
      </w:r>
      <w:r w:rsidR="001C4D4B">
        <w:instrText xml:space="preserve"> XE "</w:instrText>
      </w:r>
      <w:r w:rsidR="001C4D4B" w:rsidRPr="00A10BE0">
        <w:instrText>Adresný oběžník</w:instrText>
      </w:r>
      <w:r w:rsidR="001C4D4B">
        <w:instrText xml:space="preserve">" </w:instrText>
      </w:r>
      <w:r w:rsidR="001C4D4B">
        <w:fldChar w:fldCharType="end"/>
      </w:r>
      <w:r>
        <w:t xml:space="preserve"> (</w:t>
      </w:r>
      <w:r w:rsidRPr="001C4D4B">
        <w:t>multicast</w:t>
      </w:r>
      <w:r w:rsidR="001C4D4B">
        <w:fldChar w:fldCharType="begin"/>
      </w:r>
      <w:r w:rsidR="001C4D4B">
        <w:instrText xml:space="preserve"> XE "</w:instrText>
      </w:r>
      <w:r w:rsidR="001C4D4B" w:rsidRPr="000837CB">
        <w:instrText>Multicast</w:instrText>
      </w:r>
      <w:r w:rsidR="001C4D4B">
        <w:instrText xml:space="preserve">" </w:instrText>
      </w:r>
      <w:r w:rsidR="001C4D4B">
        <w:fldChar w:fldCharType="end"/>
      </w:r>
      <w:r>
        <w:t>)</w:t>
      </w:r>
    </w:p>
    <w:p w14:paraId="465019F1" w14:textId="1A190C93" w:rsidR="00FC6F49" w:rsidRDefault="00CC1850" w:rsidP="00196209">
      <w:pPr>
        <w:pStyle w:val="Odstavecseseznamem"/>
        <w:numPr>
          <w:ilvl w:val="0"/>
          <w:numId w:val="12"/>
        </w:numPr>
        <w:ind w:left="851" w:hanging="35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0415C1" wp14:editId="7DD6F6EE">
                <wp:simplePos x="0" y="0"/>
                <wp:positionH relativeFrom="column">
                  <wp:posOffset>-4445</wp:posOffset>
                </wp:positionH>
                <wp:positionV relativeFrom="paragraph">
                  <wp:posOffset>3240405</wp:posOffset>
                </wp:positionV>
                <wp:extent cx="5760720" cy="123825"/>
                <wp:effectExtent l="0" t="0" r="0" b="9525"/>
                <wp:wrapTopAndBottom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23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73DEDB" w14:textId="3CAD5E1F" w:rsidR="00CC1850" w:rsidRPr="003C2A6B" w:rsidRDefault="00CC1850" w:rsidP="00CC1850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IV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a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15C1" id="Textové pole 6" o:spid="_x0000_s1039" type="#_x0000_t202" style="position:absolute;left:0;text-align:left;margin-left:-.35pt;margin-top:255.15pt;width:453.6pt;height:9.7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" stroked="f">
                <v:textbox inset="0,0,0,0">
                  <w:txbxContent>
                    <w:p w14:paraId="7373DEDB" w14:textId="3CAD5E1F" w:rsidR="00CC1850" w:rsidRPr="003C2A6B" w:rsidRDefault="00CC1850" w:rsidP="00CC1850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IV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a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FF79EAC" wp14:editId="0D8C4DE8">
            <wp:simplePos x="0" y="0"/>
            <wp:positionH relativeFrom="column">
              <wp:posOffset>-4445</wp:posOffset>
            </wp:positionH>
            <wp:positionV relativeFrom="paragraph">
              <wp:posOffset>404495</wp:posOffset>
            </wp:positionV>
            <wp:extent cx="5760720" cy="2826385"/>
            <wp:effectExtent l="0" t="0" r="0" b="0"/>
            <wp:wrapTopAndBottom/>
            <wp:docPr id="5" name="Obrázek 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F49">
        <w:t>Třída E – Rezerv</w:t>
      </w:r>
      <w:r w:rsidR="00695385">
        <w:t>ní adresy</w:t>
      </w:r>
    </w:p>
    <w:p w14:paraId="458539B8" w14:textId="12AC91B9" w:rsidR="00B25E2B" w:rsidRDefault="00B25E2B" w:rsidP="00B25E2B">
      <w:pPr>
        <w:ind w:firstLine="0"/>
        <w:jc w:val="both"/>
      </w:pPr>
    </w:p>
    <w:p w14:paraId="70D7C4E2" w14:textId="4B8AC479" w:rsidR="00B25E2B" w:rsidRDefault="00B25E2B" w:rsidP="00587FF5">
      <w:pPr>
        <w:pStyle w:val="Nadpis3"/>
        <w:numPr>
          <w:ilvl w:val="0"/>
          <w:numId w:val="13"/>
        </w:numPr>
        <w:ind w:left="709" w:hanging="425"/>
      </w:pPr>
      <w:bookmarkStart w:id="28" w:name="_Toc105157879"/>
      <w:r>
        <w:t>Speciální adresy</w:t>
      </w:r>
      <w:bookmarkEnd w:id="28"/>
    </w:p>
    <w:p w14:paraId="7C29FF20" w14:textId="11FB42CC" w:rsidR="00CC1850" w:rsidRDefault="00CC1850" w:rsidP="00CC1850">
      <w:pPr>
        <w:jc w:val="both"/>
      </w:pPr>
      <w:r>
        <w:t>Mimo adresy definované v prostoru tříd se zde nachází speciální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adresy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>
        <w:t xml:space="preserve"> sloužící k testovacím účelům nebo k účelům adresných oběžníků</w:t>
      </w:r>
      <w:r w:rsidR="001C4D4B">
        <w:fldChar w:fldCharType="begin"/>
      </w:r>
      <w:r w:rsidR="001C4D4B">
        <w:instrText xml:space="preserve"> XE "</w:instrText>
      </w:r>
      <w:r w:rsidR="001C4D4B" w:rsidRPr="00333104">
        <w:instrText>Adresný oběžník</w:instrText>
      </w:r>
      <w:r w:rsidR="001C4D4B">
        <w:instrText xml:space="preserve">" </w:instrText>
      </w:r>
      <w:r w:rsidR="001C4D4B">
        <w:fldChar w:fldCharType="end"/>
      </w:r>
      <w:r>
        <w:t>. Jedná se o tyto adresy:</w:t>
      </w:r>
    </w:p>
    <w:p w14:paraId="1435E8E3" w14:textId="5CB32F3D" w:rsidR="006D7AFB" w:rsidRDefault="006D7AFB" w:rsidP="006D7AFB">
      <w:pPr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59B3BF" wp14:editId="5C852314">
                <wp:simplePos x="0" y="0"/>
                <wp:positionH relativeFrom="column">
                  <wp:posOffset>33655</wp:posOffset>
                </wp:positionH>
                <wp:positionV relativeFrom="paragraph">
                  <wp:posOffset>2052955</wp:posOffset>
                </wp:positionV>
                <wp:extent cx="5760720" cy="635"/>
                <wp:effectExtent l="0" t="0" r="0" b="0"/>
                <wp:wrapTopAndBottom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9923FB" w14:textId="0E53D422" w:rsidR="006D7AFB" w:rsidRPr="009929F4" w:rsidRDefault="006D7AFB" w:rsidP="006D7AFB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IV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</w:instrText>
                            </w:r>
                            <w:r w:rsidR="007A4A19">
                              <w:instrText xml:space="preserve">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b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9B3BF" id="Textové pole 11" o:spid="_x0000_s1040" type="#_x0000_t202" style="position:absolute;left:0;text-align:left;margin-left:2.65pt;margin-top:161.65pt;width:453.6pt;height: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" stroked="f">
                <v:textbox style="mso-fit-shape-to-text:t" inset="0,0,0,0">
                  <w:txbxContent>
                    <w:p w14:paraId="0E9923FB" w14:textId="0E53D422" w:rsidR="006D7AFB" w:rsidRPr="009929F4" w:rsidRDefault="006D7AFB" w:rsidP="006D7AFB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IV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b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6D7AFB">
        <w:rPr>
          <w:noProof/>
        </w:rPr>
        <w:drawing>
          <wp:anchor distT="0" distB="0" distL="114300" distR="114300" simplePos="0" relativeHeight="251651072" behindDoc="0" locked="0" layoutInCell="1" allowOverlap="1" wp14:anchorId="02589F78" wp14:editId="0B06909B">
            <wp:simplePos x="0" y="0"/>
            <wp:positionH relativeFrom="column">
              <wp:posOffset>33655</wp:posOffset>
            </wp:positionH>
            <wp:positionV relativeFrom="paragraph">
              <wp:posOffset>0</wp:posOffset>
            </wp:positionV>
            <wp:extent cx="5760720" cy="1995805"/>
            <wp:effectExtent l="0" t="0" r="0" b="4445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3FDB3" w14:textId="029756BA" w:rsidR="006D7AFB" w:rsidRDefault="006D7AFB" w:rsidP="00587FF5">
      <w:pPr>
        <w:pStyle w:val="Nadpis3"/>
      </w:pPr>
      <w:bookmarkStart w:id="29" w:name="_Toc105157880"/>
      <w:r>
        <w:t>Síťová maska</w:t>
      </w:r>
      <w:bookmarkEnd w:id="29"/>
      <w:r w:rsidR="001C4D4B">
        <w:fldChar w:fldCharType="begin"/>
      </w:r>
      <w:r w:rsidR="001C4D4B">
        <w:instrText xml:space="preserve"> XE "</w:instrText>
      </w:r>
      <w:r w:rsidR="001C4D4B" w:rsidRPr="00322673">
        <w:instrText>Síťová maska</w:instrText>
      </w:r>
      <w:r w:rsidR="001C4D4B">
        <w:instrText xml:space="preserve">" </w:instrText>
      </w:r>
      <w:r w:rsidR="001C4D4B">
        <w:fldChar w:fldCharType="end"/>
      </w:r>
    </w:p>
    <w:p w14:paraId="6C3DCF98" w14:textId="4BBB4EEB" w:rsidR="006D7AFB" w:rsidRDefault="001166F8" w:rsidP="00E000D7">
      <w:pPr>
        <w:jc w:val="both"/>
      </w:pPr>
      <w:r>
        <w:t>Síťová maska</w:t>
      </w:r>
      <w:r w:rsidR="001C4D4B">
        <w:fldChar w:fldCharType="begin"/>
      </w:r>
      <w:r w:rsidR="001C4D4B">
        <w:instrText xml:space="preserve"> XE "</w:instrText>
      </w:r>
      <w:r w:rsidR="001C4D4B" w:rsidRPr="00322673">
        <w:instrText>Síťová maska</w:instrText>
      </w:r>
      <w:r w:rsidR="001C4D4B">
        <w:instrText xml:space="preserve">" </w:instrText>
      </w:r>
      <w:r w:rsidR="001C4D4B">
        <w:fldChar w:fldCharType="end"/>
      </w:r>
      <w:r>
        <w:t xml:space="preserve"> se používá pro určení adresy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>. Adresa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je totiž součástí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adresy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>
        <w:t xml:space="preserve"> a za pomocí síťové masky můžeme určit, které bity adres</w:t>
      </w:r>
      <w:r w:rsidR="00822D0A">
        <w:t>a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tvoří. Síťová maska je opět čtyřbajtové číslo</w:t>
      </w:r>
      <w:r w:rsidR="00E000D7">
        <w:t xml:space="preserve"> a</w:t>
      </w:r>
      <w:r>
        <w:t xml:space="preserve"> </w:t>
      </w:r>
      <w:r w:rsidR="00E000D7">
        <w:t xml:space="preserve">je </w:t>
      </w:r>
      <w:r>
        <w:t>vyjádřen</w:t>
      </w:r>
      <w:r w:rsidR="00E000D7">
        <w:t>o</w:t>
      </w:r>
      <w:r>
        <w:t xml:space="preserve"> v</w:t>
      </w:r>
      <w:r w:rsidR="00E000D7">
        <w:t>e</w:t>
      </w:r>
      <w:r>
        <w:t xml:space="preserve"> dvojkové soustavě</w:t>
      </w:r>
      <w:r w:rsidR="00E000D7">
        <w:t>, která</w:t>
      </w:r>
      <w:r>
        <w:t xml:space="preserve"> má v bitech určujících adresu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E000D7">
        <w:t xml:space="preserve"> samé</w:t>
      </w:r>
      <w:r>
        <w:t xml:space="preserve"> jedničky a v ostatních bitech </w:t>
      </w:r>
      <w:r w:rsidR="00E000D7">
        <w:t xml:space="preserve">samé </w:t>
      </w:r>
      <w:r>
        <w:t>nuly.</w:t>
      </w:r>
    </w:p>
    <w:p w14:paraId="2491EDDB" w14:textId="7E6FB94A" w:rsidR="00571D3D" w:rsidRDefault="00571D3D" w:rsidP="00571D3D">
      <w:pPr>
        <w:jc w:val="both"/>
      </w:pPr>
      <w:r>
        <w:t>Jednotlivé třídy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používají jako adresu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různě dlouhou část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adresy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>
        <w:t>. Například Třída A používá pro adresu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první byte. Čili standardní síťová maska pro adresy třídy A má v prvním bytu samé jedničky a ve zbylých třech bytech samé nuly.</w:t>
      </w:r>
    </w:p>
    <w:p w14:paraId="5217F5BD" w14:textId="17C99081" w:rsidR="00571D3D" w:rsidRDefault="00571D3D" w:rsidP="00C14A27">
      <w:pPr>
        <w:ind w:firstLine="0"/>
        <w:jc w:val="both"/>
      </w:pPr>
    </w:p>
    <w:p w14:paraId="2AB95605" w14:textId="1EE0EFBC" w:rsidR="00571D3D" w:rsidRDefault="00571D3D" w:rsidP="00587FF5">
      <w:pPr>
        <w:pStyle w:val="Nadpis3"/>
      </w:pPr>
      <w:bookmarkStart w:id="30" w:name="_Toc105157881"/>
      <w:r>
        <w:t>Adresy v intranetu</w:t>
      </w:r>
      <w:bookmarkEnd w:id="30"/>
      <w:r w:rsidR="001C4D4B">
        <w:fldChar w:fldCharType="begin"/>
      </w:r>
      <w:r w:rsidR="001C4D4B">
        <w:instrText xml:space="preserve"> XE "</w:instrText>
      </w:r>
      <w:r w:rsidR="001C4D4B" w:rsidRPr="006B16A8">
        <w:instrText>Intranet</w:instrText>
      </w:r>
      <w:r w:rsidR="001C4D4B">
        <w:instrText xml:space="preserve">" </w:instrText>
      </w:r>
      <w:r w:rsidR="001C4D4B">
        <w:fldChar w:fldCharType="end"/>
      </w:r>
    </w:p>
    <w:p w14:paraId="2E84348C" w14:textId="080848D2" w:rsidR="00BF55B2" w:rsidRDefault="00576E82" w:rsidP="00576E82">
      <w:pPr>
        <w:jc w:val="both"/>
      </w:pPr>
      <w:r>
        <w:t>Použití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Internetu</w:t>
      </w:r>
      <w:r w:rsidR="001C4D4B">
        <w:fldChar w:fldCharType="begin"/>
      </w:r>
      <w:r w:rsidR="001C4D4B">
        <w:instrText xml:space="preserve"> XE "</w:instrText>
      </w:r>
      <w:r w:rsidR="001C4D4B" w:rsidRPr="00EF7266">
        <w:instrText>Internet</w:instrText>
      </w:r>
      <w:r w:rsidR="001C4D4B">
        <w:instrText xml:space="preserve">" </w:instrText>
      </w:r>
      <w:r w:rsidR="001C4D4B">
        <w:fldChar w:fldCharType="end"/>
      </w:r>
      <w:r>
        <w:t xml:space="preserve"> uvnitř lokální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se nazývá intranet</w:t>
      </w:r>
      <w:r w:rsidR="001C4D4B">
        <w:fldChar w:fldCharType="begin"/>
      </w:r>
      <w:r w:rsidR="001C4D4B">
        <w:instrText xml:space="preserve"> XE "</w:instrText>
      </w:r>
      <w:r w:rsidR="001C4D4B" w:rsidRPr="00157EDA">
        <w:instrText>Intranet</w:instrText>
      </w:r>
      <w:r w:rsidR="001C4D4B">
        <w:instrText xml:space="preserve">" </w:instrText>
      </w:r>
      <w:r w:rsidR="001C4D4B">
        <w:fldChar w:fldCharType="end"/>
      </w:r>
      <w:r>
        <w:t>. Jelikož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adresy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>
        <w:t xml:space="preserve"> musí být v 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Internet</w:t>
      </w:r>
      <w:r w:rsidR="001C4D4B">
        <w:fldChar w:fldCharType="begin"/>
      </w:r>
      <w:r w:rsidR="001C4D4B">
        <w:instrText xml:space="preserve"> XE "</w:instrText>
      </w:r>
      <w:r w:rsidR="001C4D4B" w:rsidRPr="00A56776">
        <w:instrText>Internet</w:instrText>
      </w:r>
      <w:r w:rsidR="001C4D4B">
        <w:instrText xml:space="preserve">" </w:instrText>
      </w:r>
      <w:r w:rsidR="001C4D4B">
        <w:fldChar w:fldCharType="end"/>
      </w:r>
      <w:r>
        <w:t xml:space="preserve"> jednoznačné a unikátní, nesmí adresy intranetu</w:t>
      </w:r>
      <w:r w:rsidR="001C4D4B">
        <w:fldChar w:fldCharType="begin"/>
      </w:r>
      <w:r w:rsidR="001C4D4B">
        <w:instrText xml:space="preserve"> XE "</w:instrText>
      </w:r>
      <w:r w:rsidR="001C4D4B" w:rsidRPr="006B16A8">
        <w:instrText>Intranet</w:instrText>
      </w:r>
      <w:r w:rsidR="001C4D4B">
        <w:instrText xml:space="preserve">" </w:instrText>
      </w:r>
      <w:r w:rsidR="001C4D4B">
        <w:fldChar w:fldCharType="end"/>
      </w:r>
      <w:r>
        <w:t xml:space="preserve"> kolidovat s adresami v 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Internet. Jediným způsobem, jak propojit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>
        <w:t xml:space="preserve"> Internet se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intranet</w:t>
      </w:r>
      <w:r w:rsidR="001C4D4B">
        <w:fldChar w:fldCharType="begin"/>
      </w:r>
      <w:r w:rsidR="001C4D4B">
        <w:instrText xml:space="preserve"> XE "</w:instrText>
      </w:r>
      <w:r w:rsidR="001C4D4B" w:rsidRPr="00157EDA">
        <w:instrText>Intranet</w:instrText>
      </w:r>
      <w:r w:rsidR="001C4D4B">
        <w:instrText xml:space="preserve">" </w:instrText>
      </w:r>
      <w:r w:rsidR="001C4D4B">
        <w:fldChar w:fldCharType="end"/>
      </w:r>
      <w:r>
        <w:t xml:space="preserve"> je tedy přečíslování adres. </w:t>
      </w:r>
    </w:p>
    <w:p w14:paraId="00123E42" w14:textId="1702E11D" w:rsidR="00571D3D" w:rsidRDefault="00124F3C" w:rsidP="00576E8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BCAC05" wp14:editId="2D3067EC">
                <wp:simplePos x="0" y="0"/>
                <wp:positionH relativeFrom="column">
                  <wp:posOffset>300355</wp:posOffset>
                </wp:positionH>
                <wp:positionV relativeFrom="paragraph">
                  <wp:posOffset>2384425</wp:posOffset>
                </wp:positionV>
                <wp:extent cx="5057775" cy="171450"/>
                <wp:effectExtent l="0" t="0" r="9525" b="0"/>
                <wp:wrapTopAndBottom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22AE9E" w14:textId="3A6CB3D2" w:rsidR="00124F3C" w:rsidRPr="006A2850" w:rsidRDefault="00124F3C" w:rsidP="00124F3C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IV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c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(Adresy dostupné intranetu)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CAC05" id="Textové pole 26" o:spid="_x0000_s1041" type="#_x0000_t202" style="position:absolute;left:0;text-align:left;margin-left:23.65pt;margin-top:187.75pt;width:398.25pt;height:13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" stroked="f">
                <v:textbox inset="0,0,0,0">
                  <w:txbxContent>
                    <w:p w14:paraId="2322AE9E" w14:textId="3A6CB3D2" w:rsidR="00124F3C" w:rsidRPr="006A2850" w:rsidRDefault="00124F3C" w:rsidP="00124F3C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IV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c</w:t>
                        </w:r>
                      </w:fldSimple>
                      <w:r>
                        <w:t xml:space="preserve"> (Adresy dostupné intranetu)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24F3C">
        <w:rPr>
          <w:noProof/>
        </w:rPr>
        <w:drawing>
          <wp:anchor distT="0" distB="0" distL="114300" distR="114300" simplePos="0" relativeHeight="251654144" behindDoc="0" locked="0" layoutInCell="1" allowOverlap="1" wp14:anchorId="4D4DE7EB" wp14:editId="3B0BE120">
            <wp:simplePos x="0" y="0"/>
            <wp:positionH relativeFrom="column">
              <wp:posOffset>300355</wp:posOffset>
            </wp:positionH>
            <wp:positionV relativeFrom="paragraph">
              <wp:posOffset>1203325</wp:posOffset>
            </wp:positionV>
            <wp:extent cx="5057775" cy="1127295"/>
            <wp:effectExtent l="0" t="0" r="0" b="0"/>
            <wp:wrapTopAndBottom/>
            <wp:docPr id="25" name="Obrázek 2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stůl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12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E82">
        <w:t>Jako řešení vznikl standard</w:t>
      </w:r>
      <w:r w:rsidR="001C4D4B">
        <w:fldChar w:fldCharType="begin"/>
      </w:r>
      <w:r w:rsidR="001C4D4B">
        <w:instrText xml:space="preserve"> XE "</w:instrText>
      </w:r>
      <w:r w:rsidR="001C4D4B" w:rsidRPr="000349BA">
        <w:instrText>Standard</w:instrText>
      </w:r>
      <w:r w:rsidR="001C4D4B">
        <w:instrText xml:space="preserve">" </w:instrText>
      </w:r>
      <w:r w:rsidR="001C4D4B">
        <w:fldChar w:fldCharType="end"/>
      </w:r>
      <w:r w:rsidR="00576E82">
        <w:t xml:space="preserve"> určující, které </w:t>
      </w:r>
      <w:r w:rsidR="00BF55B2">
        <w:t>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BF55B2">
        <w:t xml:space="preserve"> jednoznačně patří do intranetu</w:t>
      </w:r>
      <w:r w:rsidR="001C4D4B">
        <w:fldChar w:fldCharType="begin"/>
      </w:r>
      <w:r w:rsidR="001C4D4B">
        <w:instrText xml:space="preserve"> XE "</w:instrText>
      </w:r>
      <w:r w:rsidR="001C4D4B" w:rsidRPr="006B16A8">
        <w:instrText>Intranet</w:instrText>
      </w:r>
      <w:r w:rsidR="001C4D4B">
        <w:instrText xml:space="preserve">" </w:instrText>
      </w:r>
      <w:r w:rsidR="001C4D4B">
        <w:fldChar w:fldCharType="end"/>
      </w:r>
      <w:r w:rsidR="00BF55B2">
        <w:t xml:space="preserve"> a nelze je použít v rámci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BF55B2">
        <w:t xml:space="preserve"> Internet</w:t>
      </w:r>
      <w:r w:rsidR="001C4D4B">
        <w:fldChar w:fldCharType="begin"/>
      </w:r>
      <w:r w:rsidR="001C4D4B">
        <w:instrText xml:space="preserve"> XE "</w:instrText>
      </w:r>
      <w:r w:rsidR="001C4D4B" w:rsidRPr="00A56776">
        <w:instrText>Internet</w:instrText>
      </w:r>
      <w:r w:rsidR="001C4D4B">
        <w:instrText xml:space="preserve">" </w:instrText>
      </w:r>
      <w:r w:rsidR="001C4D4B">
        <w:fldChar w:fldCharType="end"/>
      </w:r>
      <w:r w:rsidR="00BF55B2">
        <w:t>. K následnému přečíslování poté slouží</w:t>
      </w:r>
      <w:r w:rsidR="00576E82">
        <w:t xml:space="preserve"> automatický systém</w:t>
      </w:r>
      <w:r w:rsidR="00085A25">
        <w:fldChar w:fldCharType="begin"/>
      </w:r>
      <w:r w:rsidR="00085A25">
        <w:instrText xml:space="preserve"> XE "</w:instrText>
      </w:r>
      <w:r w:rsidR="00085A25" w:rsidRPr="0051708D">
        <w:instrText>Systém</w:instrText>
      </w:r>
      <w:r w:rsidR="00085A25">
        <w:instrText xml:space="preserve">" </w:instrText>
      </w:r>
      <w:r w:rsidR="00085A25">
        <w:fldChar w:fldCharType="end"/>
      </w:r>
      <w:r w:rsidR="00576E82">
        <w:t xml:space="preserve"> zvaný NAT</w:t>
      </w:r>
      <w:r w:rsidR="001C4D4B">
        <w:fldChar w:fldCharType="begin"/>
      </w:r>
      <w:r w:rsidR="001C4D4B">
        <w:instrText xml:space="preserve"> XE "</w:instrText>
      </w:r>
      <w:r w:rsidR="001C4D4B" w:rsidRPr="00A958C1">
        <w:instrText>NAT</w:instrText>
      </w:r>
      <w:r w:rsidR="001C4D4B">
        <w:instrText xml:space="preserve">" </w:instrText>
      </w:r>
      <w:r w:rsidR="001C4D4B">
        <w:fldChar w:fldCharType="end"/>
      </w:r>
      <w:r w:rsidR="00576E82">
        <w:t xml:space="preserve"> (</w:t>
      </w:r>
      <w:r w:rsidR="00576E82" w:rsidRPr="00576E82">
        <w:t>Network Address Translator</w:t>
      </w:r>
      <w:r w:rsidR="00576E82">
        <w:t>)</w:t>
      </w:r>
      <w:r w:rsidR="00BF55B2">
        <w:t>. Nevýhodou systému</w:t>
      </w:r>
      <w:r w:rsidR="00021489">
        <w:fldChar w:fldCharType="begin"/>
      </w:r>
      <w:r w:rsidR="00021489">
        <w:instrText xml:space="preserve"> XE "</w:instrText>
      </w:r>
      <w:r w:rsidR="00021489" w:rsidRPr="002C06EB">
        <w:instrText>Systém</w:instrText>
      </w:r>
      <w:r w:rsidR="00021489">
        <w:instrText xml:space="preserve">" </w:instrText>
      </w:r>
      <w:r w:rsidR="00021489">
        <w:fldChar w:fldCharType="end"/>
      </w:r>
      <w:r w:rsidR="00BF55B2">
        <w:t xml:space="preserve"> NAT je ovšem překrytí několika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BF55B2">
        <w:t xml:space="preserve"> za jedinou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 w:rsidR="00BF55B2">
        <w:t xml:space="preserve"> adresou, proto firmy často nakupují IP adresy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 w:rsidR="00BF55B2">
        <w:t xml:space="preserve"> pro jednotlivá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BF55B2">
        <w:t xml:space="preserve"> zvlášť.</w:t>
      </w:r>
    </w:p>
    <w:p w14:paraId="3CFC9C5E" w14:textId="2F1315B5" w:rsidR="00BF55B2" w:rsidRDefault="00BF55B2" w:rsidP="00124F3C">
      <w:pPr>
        <w:ind w:firstLine="0"/>
        <w:jc w:val="both"/>
      </w:pPr>
    </w:p>
    <w:p w14:paraId="7A661676" w14:textId="3F6317B5" w:rsidR="00124F3C" w:rsidRDefault="00124F3C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914216" wp14:editId="50D97A64">
                <wp:simplePos x="0" y="0"/>
                <wp:positionH relativeFrom="column">
                  <wp:posOffset>433705</wp:posOffset>
                </wp:positionH>
                <wp:positionV relativeFrom="paragraph">
                  <wp:posOffset>2419350</wp:posOffset>
                </wp:positionV>
                <wp:extent cx="4819650" cy="635"/>
                <wp:effectExtent l="0" t="0" r="0" b="0"/>
                <wp:wrapTopAndBottom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37242F" w14:textId="0EAF7C75" w:rsidR="00124F3C" w:rsidRPr="000435B6" w:rsidRDefault="00124F3C" w:rsidP="00124F3C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IV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d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(NAT)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14216" id="Textové pole 28" o:spid="_x0000_s1042" type="#_x0000_t202" style="position:absolute;margin-left:34.15pt;margin-top:190.5pt;width:379.5pt;height: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" stroked="f">
                <v:textbox style="mso-fit-shape-to-text:t" inset="0,0,0,0">
                  <w:txbxContent>
                    <w:p w14:paraId="3537242F" w14:textId="0EAF7C75" w:rsidR="00124F3C" w:rsidRPr="000435B6" w:rsidRDefault="00124F3C" w:rsidP="00124F3C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IV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d</w:t>
                        </w:r>
                      </w:fldSimple>
                      <w:r>
                        <w:t xml:space="preserve"> (NAT)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501001F0" wp14:editId="7AE553F7">
            <wp:simplePos x="0" y="0"/>
            <wp:positionH relativeFrom="column">
              <wp:posOffset>433705</wp:posOffset>
            </wp:positionH>
            <wp:positionV relativeFrom="paragraph">
              <wp:posOffset>0</wp:posOffset>
            </wp:positionV>
            <wp:extent cx="4819650" cy="2362200"/>
            <wp:effectExtent l="0" t="0" r="0" b="0"/>
            <wp:wrapTopAndBottom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C73EFF" w14:textId="2EF0656D" w:rsidR="00BF55B2" w:rsidRDefault="00CC3122" w:rsidP="00CC3122">
      <w:pPr>
        <w:pStyle w:val="Nadpis1"/>
      </w:pPr>
      <w:bookmarkStart w:id="31" w:name="_Toc105157882"/>
      <w:r>
        <w:t>Směrování</w:t>
      </w:r>
      <w:bookmarkEnd w:id="31"/>
      <w:r w:rsidR="001C4D4B">
        <w:fldChar w:fldCharType="begin"/>
      </w:r>
      <w:r w:rsidR="001C4D4B">
        <w:instrText xml:space="preserve"> XE "</w:instrText>
      </w:r>
      <w:r w:rsidR="001C4D4B" w:rsidRPr="00E34DCF">
        <w:instrText>Směrování</w:instrText>
      </w:r>
      <w:r w:rsidR="001C4D4B">
        <w:instrText xml:space="preserve">" </w:instrText>
      </w:r>
      <w:r w:rsidR="001C4D4B">
        <w:fldChar w:fldCharType="end"/>
      </w:r>
    </w:p>
    <w:p w14:paraId="53B85921" w14:textId="50F0B406" w:rsidR="0050626E" w:rsidRDefault="00692FBB" w:rsidP="00692FBB">
      <w:pPr>
        <w:jc w:val="both"/>
      </w:pPr>
      <w:r>
        <w:t>Ke směrování</w:t>
      </w:r>
      <w:r w:rsidR="0038269A">
        <w:fldChar w:fldCharType="begin"/>
      </w:r>
      <w:r w:rsidR="0038269A">
        <w:instrText xml:space="preserve"> XE "</w:instrText>
      </w:r>
      <w:r w:rsidR="0038269A" w:rsidRPr="00077BD5">
        <w:instrText>Směrování</w:instrText>
      </w:r>
      <w:r w:rsidR="0038269A">
        <w:instrText xml:space="preserve">" </w:instrText>
      </w:r>
      <w:r w:rsidR="0038269A">
        <w:fldChar w:fldCharType="end"/>
      </w:r>
      <w:r>
        <w:t xml:space="preserve"> dochází pouze pokud zasíláme data do jiné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>, než se nacházíme.</w:t>
      </w:r>
      <w:r w:rsidR="00A6489F">
        <w:t xml:space="preserve"> Jedná se o proces předávání</w:t>
      </w:r>
      <w:r w:rsidR="00EC33EB">
        <w:fldChar w:fldCharType="begin"/>
      </w:r>
      <w:r w:rsidR="00EC33EB">
        <w:instrText xml:space="preserve"> XE "</w:instrText>
      </w:r>
      <w:r w:rsidR="00EC33EB" w:rsidRPr="00A5252E">
        <w:instrText>Předávání</w:instrText>
      </w:r>
      <w:r w:rsidR="00EC33EB">
        <w:instrText xml:space="preserve">" </w:instrText>
      </w:r>
      <w:r w:rsidR="00EC33EB">
        <w:fldChar w:fldCharType="end"/>
      </w:r>
      <w:r w:rsidR="00A6489F">
        <w:t xml:space="preserve"> paketů</w:t>
      </w:r>
      <w:r w:rsidR="001C4D4B">
        <w:fldChar w:fldCharType="begin"/>
      </w:r>
      <w:r w:rsidR="001C4D4B">
        <w:instrText xml:space="preserve"> XE "</w:instrText>
      </w:r>
      <w:r w:rsidR="001C4D4B" w:rsidRPr="0097014E">
        <w:instrText>Paket</w:instrText>
      </w:r>
      <w:r w:rsidR="001C4D4B">
        <w:instrText xml:space="preserve">" </w:instrText>
      </w:r>
      <w:r w:rsidR="001C4D4B">
        <w:fldChar w:fldCharType="end"/>
      </w:r>
      <w:r w:rsidR="00A6489F">
        <w:t xml:space="preserve"> z bodu A do bodu B za pomocí přeskoků mezi jednotlivými uzly</w:t>
      </w:r>
      <w:r w:rsidR="001C4D4B">
        <w:fldChar w:fldCharType="begin"/>
      </w:r>
      <w:r w:rsidR="001C4D4B">
        <w:instrText xml:space="preserve"> XE "</w:instrText>
      </w:r>
      <w:r w:rsidR="001C4D4B" w:rsidRPr="00EC78C7">
        <w:instrText>Uzel</w:instrText>
      </w:r>
      <w:r w:rsidR="001C4D4B">
        <w:instrText xml:space="preserve">" </w:instrText>
      </w:r>
      <w:r w:rsidR="001C4D4B">
        <w:fldChar w:fldCharType="end"/>
      </w:r>
      <w:r w:rsidR="00A6489F">
        <w:t xml:space="preserve">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A6489F">
        <w:t xml:space="preserve"> a</w:t>
      </w:r>
      <w:r>
        <w:t xml:space="preserve"> zahrnuje </w:t>
      </w:r>
      <w:r w:rsidR="00A6489F">
        <w:t xml:space="preserve">i </w:t>
      </w:r>
      <w:r>
        <w:t xml:space="preserve">výpočet optimální cesty. </w:t>
      </w:r>
      <w:r w:rsidR="0050626E">
        <w:t>Směrování</w:t>
      </w:r>
      <w:r w:rsidR="00271FC8">
        <w:t xml:space="preserve"> </w:t>
      </w:r>
      <w:r w:rsidR="0050626E">
        <w:t>a předávání</w:t>
      </w:r>
      <w:r w:rsidR="00EC33EB">
        <w:fldChar w:fldCharType="begin"/>
      </w:r>
      <w:r w:rsidR="00EC33EB">
        <w:instrText xml:space="preserve"> XE "</w:instrText>
      </w:r>
      <w:r w:rsidR="00EC33EB" w:rsidRPr="00A5252E">
        <w:instrText>Předávání</w:instrText>
      </w:r>
      <w:r w:rsidR="00EC33EB">
        <w:instrText xml:space="preserve">" </w:instrText>
      </w:r>
      <w:r w:rsidR="00EC33EB">
        <w:fldChar w:fldCharType="end"/>
      </w:r>
      <w:r w:rsidR="0050626E">
        <w:t xml:space="preserve">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 w:rsidR="0050626E">
        <w:t xml:space="preserve"> datagramů jsou dva procesy, </w:t>
      </w:r>
      <w:r w:rsidR="00271FC8">
        <w:t xml:space="preserve">které jsou nedílnou </w:t>
      </w:r>
      <w:r w:rsidR="00EF5DDC">
        <w:t>součástí</w:t>
      </w:r>
      <w:r w:rsidR="00271FC8">
        <w:t xml:space="preserve"> </w:t>
      </w:r>
      <w:r w:rsidR="00776DA8">
        <w:t>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271FC8">
        <w:t xml:space="preserve"> </w:t>
      </w:r>
      <w:r w:rsidR="00776DA8">
        <w:t>I</w:t>
      </w:r>
      <w:r w:rsidR="00EF5DDC">
        <w:t>nternet</w:t>
      </w:r>
      <w:r w:rsidR="001C4D4B">
        <w:fldChar w:fldCharType="begin"/>
      </w:r>
      <w:r w:rsidR="001C4D4B">
        <w:instrText xml:space="preserve"> XE "</w:instrText>
      </w:r>
      <w:r w:rsidR="001C4D4B" w:rsidRPr="00A56776">
        <w:instrText>Internet</w:instrText>
      </w:r>
      <w:r w:rsidR="001C4D4B">
        <w:instrText xml:space="preserve">" </w:instrText>
      </w:r>
      <w:r w:rsidR="001C4D4B">
        <w:fldChar w:fldCharType="end"/>
      </w:r>
      <w:r w:rsidR="0050626E">
        <w:t>.</w:t>
      </w:r>
    </w:p>
    <w:p w14:paraId="6EC3ECA9" w14:textId="6D5AFD50" w:rsidR="00B87FCB" w:rsidRDefault="00B87FCB" w:rsidP="00B87FCB">
      <w:pPr>
        <w:ind w:firstLine="0"/>
        <w:jc w:val="both"/>
      </w:pPr>
    </w:p>
    <w:p w14:paraId="56B4D1E2" w14:textId="28D357C0" w:rsidR="00B87FCB" w:rsidRDefault="00B87FCB" w:rsidP="00B87FCB">
      <w:pPr>
        <w:pStyle w:val="Nadpis2"/>
      </w:pPr>
      <w:bookmarkStart w:id="32" w:name="_Toc105157883"/>
      <w:r>
        <w:t>Předávání</w:t>
      </w:r>
      <w:r w:rsidR="00EC33EB">
        <w:fldChar w:fldCharType="begin"/>
      </w:r>
      <w:r w:rsidR="00EC33EB">
        <w:instrText xml:space="preserve"> XE "</w:instrText>
      </w:r>
      <w:r w:rsidR="00EC33EB" w:rsidRPr="005D76C6">
        <w:instrText>Předávání</w:instrText>
      </w:r>
      <w:r w:rsidR="00EC33EB">
        <w:instrText xml:space="preserve">" </w:instrText>
      </w:r>
      <w:r w:rsidR="00EC33EB">
        <w:fldChar w:fldCharType="end"/>
      </w:r>
      <w:r>
        <w:t xml:space="preserve"> a filtrace</w:t>
      </w:r>
      <w:bookmarkEnd w:id="32"/>
      <w:r w:rsidR="00EC33EB">
        <w:fldChar w:fldCharType="begin"/>
      </w:r>
      <w:r w:rsidR="00EC33EB">
        <w:instrText xml:space="preserve"> XE "</w:instrText>
      </w:r>
      <w:r w:rsidR="00EC33EB" w:rsidRPr="00BE78BF">
        <w:instrText>Filtrace</w:instrText>
      </w:r>
      <w:r w:rsidR="00EC33EB">
        <w:instrText xml:space="preserve">" </w:instrText>
      </w:r>
      <w:r w:rsidR="00EC33EB">
        <w:fldChar w:fldCharType="end"/>
      </w:r>
    </w:p>
    <w:p w14:paraId="2E827B3F" w14:textId="006DF644" w:rsidR="000A7471" w:rsidRDefault="00F95A18" w:rsidP="00F95A18">
      <w:pPr>
        <w:jc w:val="both"/>
      </w:pPr>
      <w:r>
        <w:t>Při odesílání dat přes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>
        <w:t xml:space="preserve"> mohou data putovat přes několik uzlů</w:t>
      </w:r>
      <w:r w:rsidR="00EC33EB">
        <w:fldChar w:fldCharType="begin"/>
      </w:r>
      <w:r w:rsidR="00EC33EB">
        <w:instrText xml:space="preserve"> XE "</w:instrText>
      </w:r>
      <w:r w:rsidR="00EC33EB" w:rsidRPr="009C6ACE">
        <w:instrText>Uzel</w:instrText>
      </w:r>
      <w:r w:rsidR="00EC33EB">
        <w:instrText xml:space="preserve">" </w:instrText>
      </w:r>
      <w:r w:rsidR="00EC33EB">
        <w:fldChar w:fldCharType="end"/>
      </w:r>
      <w:r>
        <w:t>, než dorazí ke svému cíli. Díky předávání</w:t>
      </w:r>
      <w:r w:rsidR="00EC33EB">
        <w:fldChar w:fldCharType="begin"/>
      </w:r>
      <w:r w:rsidR="00EC33EB">
        <w:instrText xml:space="preserve"> XE "</w:instrText>
      </w:r>
      <w:r w:rsidR="00EC33EB" w:rsidRPr="00A5252E">
        <w:instrText>Předávání</w:instrText>
      </w:r>
      <w:r w:rsidR="00EC33EB">
        <w:instrText xml:space="preserve">" </w:instrText>
      </w:r>
      <w:r w:rsidR="00EC33EB">
        <w:fldChar w:fldCharType="end"/>
      </w:r>
      <w:r>
        <w:t xml:space="preserve"> mohou jednotlivá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pracovat jako směrovač</w:t>
      </w:r>
      <w:r w:rsidR="00EC33EB">
        <w:fldChar w:fldCharType="begin"/>
      </w:r>
      <w:r w:rsidR="00EC33EB">
        <w:instrText xml:space="preserve"> XE "</w:instrText>
      </w:r>
      <w:r w:rsidR="00EC33EB" w:rsidRPr="00F646CF">
        <w:instrText>Směrovač</w:instrText>
      </w:r>
      <w:r w:rsidR="00EC33EB">
        <w:instrText xml:space="preserve">" </w:instrText>
      </w:r>
      <w:r w:rsidR="00EC33EB">
        <w:fldChar w:fldCharType="end"/>
      </w:r>
      <w:r>
        <w:t>, přes která mohou data volně proudit. Pokud daný uzel</w:t>
      </w:r>
      <w:r w:rsidR="001C4D4B">
        <w:fldChar w:fldCharType="begin"/>
      </w:r>
      <w:r w:rsidR="001C4D4B">
        <w:instrText xml:space="preserve"> XE "</w:instrText>
      </w:r>
      <w:r w:rsidR="001C4D4B" w:rsidRPr="00993AA8">
        <w:instrText>Uzel</w:instrText>
      </w:r>
      <w:r w:rsidR="001C4D4B">
        <w:instrText xml:space="preserve">" </w:instrText>
      </w:r>
      <w:r w:rsidR="001C4D4B">
        <w:fldChar w:fldCharType="end"/>
      </w:r>
      <w:r>
        <w:t xml:space="preserve"> dostane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datagram</w:t>
      </w:r>
      <w:r w:rsidR="004D4169">
        <w:fldChar w:fldCharType="begin"/>
      </w:r>
      <w:r w:rsidR="004D4169">
        <w:instrText xml:space="preserve"> XE "</w:instrText>
      </w:r>
      <w:r w:rsidR="004D4169" w:rsidRPr="00C31E93">
        <w:rPr>
          <w:rStyle w:val="markedcontent"/>
        </w:rPr>
        <w:instrText>Datagram</w:instrText>
      </w:r>
      <w:r w:rsidR="004D4169">
        <w:instrText xml:space="preserve">" </w:instrText>
      </w:r>
      <w:r w:rsidR="004D4169">
        <w:fldChar w:fldCharType="end"/>
      </w:r>
      <w:r>
        <w:t xml:space="preserve">, který není adresován pro něj, pak se jej pokouší předat dále. </w:t>
      </w:r>
    </w:p>
    <w:p w14:paraId="1F0726EB" w14:textId="18CCF4BD" w:rsidR="0072618A" w:rsidRDefault="000A7471" w:rsidP="0072618A">
      <w:pPr>
        <w:jc w:val="both"/>
      </w:pPr>
      <w:r>
        <w:t>Ne vždy ale chceme, aby náš systém</w:t>
      </w:r>
      <w:r w:rsidR="00085A25">
        <w:fldChar w:fldCharType="begin"/>
      </w:r>
      <w:r w:rsidR="00085A25">
        <w:instrText xml:space="preserve"> XE "</w:instrText>
      </w:r>
      <w:r w:rsidR="00085A25" w:rsidRPr="0051708D">
        <w:instrText>Systém</w:instrText>
      </w:r>
      <w:r w:rsidR="00085A25">
        <w:instrText xml:space="preserve">" </w:instrText>
      </w:r>
      <w:r w:rsidR="00085A25">
        <w:fldChar w:fldCharType="end"/>
      </w:r>
      <w:r>
        <w:t xml:space="preserve"> svévolně předával datagramy po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. </w:t>
      </w:r>
      <w:r w:rsidR="00F95A18">
        <w:t>Předávání</w:t>
      </w:r>
      <w:r w:rsidR="00EC33EB">
        <w:fldChar w:fldCharType="begin"/>
      </w:r>
      <w:r w:rsidR="00EC33EB">
        <w:instrText xml:space="preserve"> XE "</w:instrText>
      </w:r>
      <w:r w:rsidR="00EC33EB" w:rsidRPr="005D76C6">
        <w:instrText>Předávání</w:instrText>
      </w:r>
      <w:r w:rsidR="00EC33EB">
        <w:instrText xml:space="preserve">" </w:instrText>
      </w:r>
      <w:r w:rsidR="00EC33EB">
        <w:fldChar w:fldCharType="end"/>
      </w:r>
      <w:r w:rsidR="00F95A18">
        <w:t xml:space="preserve"> </w:t>
      </w:r>
      <w:r>
        <w:t xml:space="preserve">je tedy volitelné a lze jej </w:t>
      </w:r>
      <w:r w:rsidR="00F95A18">
        <w:t xml:space="preserve">zakázat, </w:t>
      </w:r>
      <w:r>
        <w:t xml:space="preserve">a to například </w:t>
      </w:r>
      <w:r w:rsidR="00F95A18">
        <w:t>v nastavení daného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F95A18">
        <w:t xml:space="preserve"> nebo v </w:t>
      </w:r>
      <w:r>
        <w:t>nastavení</w:t>
      </w:r>
      <w:r w:rsidR="00F95A18">
        <w:t xml:space="preserve"> operačním systému</w:t>
      </w:r>
      <w:r w:rsidR="00021489">
        <w:fldChar w:fldCharType="begin"/>
      </w:r>
      <w:r w:rsidR="00021489">
        <w:instrText xml:space="preserve"> XE "</w:instrText>
      </w:r>
      <w:r w:rsidR="00021489" w:rsidRPr="002C06EB">
        <w:instrText>Systém</w:instrText>
      </w:r>
      <w:r w:rsidR="00021489">
        <w:instrText xml:space="preserve">" </w:instrText>
      </w:r>
      <w:r w:rsidR="00021489">
        <w:fldChar w:fldCharType="end"/>
      </w:r>
      <w:r>
        <w:t xml:space="preserve">. Lepším řešením je ovšem nastavit takzvaný filtr. </w:t>
      </w:r>
    </w:p>
    <w:p w14:paraId="6C5D66F7" w14:textId="6B7487DD" w:rsidR="0072618A" w:rsidRDefault="0072618A" w:rsidP="0072618A">
      <w:pPr>
        <w:jc w:val="both"/>
      </w:pPr>
      <w:r>
        <w:t>Předávaný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datagram</w:t>
      </w:r>
      <w:r w:rsidR="004D4169">
        <w:fldChar w:fldCharType="begin"/>
      </w:r>
      <w:r w:rsidR="004D4169">
        <w:instrText xml:space="preserve"> XE "</w:instrText>
      </w:r>
      <w:r w:rsidR="004D4169" w:rsidRPr="00C31E93">
        <w:rPr>
          <w:rStyle w:val="markedcontent"/>
        </w:rPr>
        <w:instrText>Datagram</w:instrText>
      </w:r>
      <w:r w:rsidR="004D4169">
        <w:instrText xml:space="preserve">" </w:instrText>
      </w:r>
      <w:r w:rsidR="004D4169">
        <w:fldChar w:fldCharType="end"/>
      </w:r>
      <w:r>
        <w:t xml:space="preserve"> se předá filtračnímu procesu, který ho na základě nastaveného filtr schválí, nebo zamítne. Filtr lze nastavit na základě těchto informací:</w:t>
      </w:r>
    </w:p>
    <w:p w14:paraId="42512E87" w14:textId="38268201" w:rsidR="0072618A" w:rsidRDefault="0072618A" w:rsidP="0072618A">
      <w:pPr>
        <w:pStyle w:val="Odstavecseseznamem"/>
        <w:numPr>
          <w:ilvl w:val="0"/>
          <w:numId w:val="14"/>
        </w:numPr>
        <w:ind w:left="993"/>
        <w:jc w:val="both"/>
      </w:pPr>
      <w:r>
        <w:t>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záhlaví – například podle adresy IP</w:t>
      </w:r>
    </w:p>
    <w:p w14:paraId="4D8828EE" w14:textId="477961FB" w:rsidR="0072618A" w:rsidRDefault="0072618A" w:rsidP="0072618A">
      <w:pPr>
        <w:pStyle w:val="Odstavecseseznamem"/>
        <w:numPr>
          <w:ilvl w:val="0"/>
          <w:numId w:val="14"/>
        </w:numPr>
        <w:ind w:left="993"/>
        <w:jc w:val="both"/>
      </w:pPr>
      <w:r>
        <w:t>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 xml:space="preserve"> záhlaví – podle čísla portu</w:t>
      </w:r>
      <w:r w:rsidR="001C4D4B">
        <w:fldChar w:fldCharType="begin"/>
      </w:r>
      <w:r w:rsidR="001C4D4B">
        <w:instrText xml:space="preserve"> XE "</w:instrText>
      </w:r>
      <w:r w:rsidR="001C4D4B" w:rsidRPr="00B606A9">
        <w:instrText>Port</w:instrText>
      </w:r>
      <w:r w:rsidR="001C4D4B">
        <w:instrText xml:space="preserve">" </w:instrText>
      </w:r>
      <w:r w:rsidR="001C4D4B">
        <w:fldChar w:fldCharType="end"/>
      </w:r>
      <w:r>
        <w:t xml:space="preserve"> nebo příznaků SYN, ACK</w:t>
      </w:r>
    </w:p>
    <w:p w14:paraId="351E471A" w14:textId="12C04A2C" w:rsidR="0072618A" w:rsidRDefault="0072618A" w:rsidP="0072618A">
      <w:pPr>
        <w:pStyle w:val="Odstavecseseznamem"/>
        <w:numPr>
          <w:ilvl w:val="0"/>
          <w:numId w:val="14"/>
        </w:numPr>
        <w:ind w:left="993"/>
        <w:jc w:val="both"/>
      </w:pPr>
      <w:r>
        <w:t>Aplikačního protokolu probíhajícím na daném portu</w:t>
      </w:r>
      <w:r w:rsidR="001C4D4B">
        <w:fldChar w:fldCharType="begin"/>
      </w:r>
      <w:r w:rsidR="001C4D4B">
        <w:instrText xml:space="preserve"> XE "</w:instrText>
      </w:r>
      <w:r w:rsidR="001C4D4B" w:rsidRPr="00B606A9">
        <w:instrText>Port</w:instrText>
      </w:r>
      <w:r w:rsidR="001C4D4B">
        <w:instrText xml:space="preserve">" </w:instrText>
      </w:r>
      <w:r w:rsidR="001C4D4B">
        <w:fldChar w:fldCharType="end"/>
      </w:r>
    </w:p>
    <w:p w14:paraId="7AEC9FA1" w14:textId="1D9201CD" w:rsidR="00D72150" w:rsidRDefault="00D72150" w:rsidP="00D72150">
      <w:pPr>
        <w:ind w:firstLine="0"/>
        <w:jc w:val="both"/>
      </w:pPr>
    </w:p>
    <w:p w14:paraId="055BD684" w14:textId="016BE7E9" w:rsidR="00D72150" w:rsidRDefault="00D72150" w:rsidP="00D72150">
      <w:pPr>
        <w:pStyle w:val="Nadpis2"/>
      </w:pPr>
      <w:bookmarkStart w:id="33" w:name="_Toc105157884"/>
      <w:r>
        <w:t>Směrov</w:t>
      </w:r>
      <w:r w:rsidR="006F01FF">
        <w:t>ací tabulky</w:t>
      </w:r>
      <w:bookmarkEnd w:id="33"/>
    </w:p>
    <w:p w14:paraId="7C6F099C" w14:textId="792B6C36" w:rsidR="00064E99" w:rsidRDefault="00064E99" w:rsidP="00ED7BC1">
      <w:pPr>
        <w:jc w:val="both"/>
      </w:pPr>
      <w:r>
        <w:t>Při směrování</w:t>
      </w:r>
      <w:r w:rsidR="0038269A">
        <w:fldChar w:fldCharType="begin"/>
      </w:r>
      <w:r w:rsidR="0038269A">
        <w:instrText xml:space="preserve"> XE "</w:instrText>
      </w:r>
      <w:r w:rsidR="0038269A" w:rsidRPr="00077BD5">
        <w:instrText>Směrování</w:instrText>
      </w:r>
      <w:r w:rsidR="0038269A">
        <w:instrText xml:space="preserve">" </w:instrText>
      </w:r>
      <w:r w:rsidR="0038269A">
        <w:fldChar w:fldCharType="end"/>
      </w:r>
      <w:r>
        <w:t xml:space="preserve"> musí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vědět, </w:t>
      </w:r>
      <w:r w:rsidR="00727B29">
        <w:t>který adresát</w:t>
      </w:r>
      <w:r w:rsidR="00A14A1D">
        <w:fldChar w:fldCharType="begin"/>
      </w:r>
      <w:r w:rsidR="00A14A1D">
        <w:instrText xml:space="preserve"> XE "</w:instrText>
      </w:r>
      <w:r w:rsidR="00A14A1D" w:rsidRPr="00B62E94">
        <w:instrText>Adresát</w:instrText>
      </w:r>
      <w:r w:rsidR="00A14A1D">
        <w:instrText xml:space="preserve">" </w:instrText>
      </w:r>
      <w:r w:rsidR="00A14A1D">
        <w:fldChar w:fldCharType="end"/>
      </w:r>
      <w:r>
        <w:t xml:space="preserve"> se pod </w:t>
      </w:r>
      <w:r w:rsidR="00727B29">
        <w:t xml:space="preserve">danou </w:t>
      </w:r>
      <w:r>
        <w:t>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adresou skrývá</w:t>
      </w:r>
      <w:r w:rsidR="00ED7BC1">
        <w:t xml:space="preserve"> a jakému rozhraní</w:t>
      </w:r>
      <w:r w:rsidR="005C51F8">
        <w:fldChar w:fldCharType="begin"/>
      </w:r>
      <w:r w:rsidR="005C51F8">
        <w:instrText xml:space="preserve"> XE "</w:instrText>
      </w:r>
      <w:r w:rsidR="005C51F8" w:rsidRPr="00F22C71">
        <w:instrText>Rozhraní</w:instrText>
      </w:r>
      <w:r w:rsidR="005C51F8">
        <w:instrText xml:space="preserve">" </w:instrText>
      </w:r>
      <w:r w:rsidR="005C51F8">
        <w:fldChar w:fldCharType="end"/>
      </w:r>
      <w:r w:rsidR="00ED7BC1">
        <w:t xml:space="preserve"> má IP datagram</w:t>
      </w:r>
      <w:r w:rsidR="004D4169">
        <w:fldChar w:fldCharType="begin"/>
      </w:r>
      <w:r w:rsidR="004D4169">
        <w:instrText xml:space="preserve"> XE "</w:instrText>
      </w:r>
      <w:r w:rsidR="004D4169" w:rsidRPr="00C31E93">
        <w:rPr>
          <w:rStyle w:val="markedcontent"/>
        </w:rPr>
        <w:instrText>Datagram</w:instrText>
      </w:r>
      <w:r w:rsidR="004D4169">
        <w:instrText xml:space="preserve">" </w:instrText>
      </w:r>
      <w:r w:rsidR="004D4169">
        <w:fldChar w:fldCharType="end"/>
      </w:r>
      <w:r w:rsidR="00ED7BC1">
        <w:t xml:space="preserve"> předat. Takovému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ED7BC1">
        <w:t>, které směruje datagramy z rozhraní</w:t>
      </w:r>
      <w:r w:rsidR="005C51F8">
        <w:fldChar w:fldCharType="begin"/>
      </w:r>
      <w:r w:rsidR="005C51F8">
        <w:instrText xml:space="preserve"> XE "</w:instrText>
      </w:r>
      <w:r w:rsidR="005C51F8" w:rsidRPr="00F22C71">
        <w:instrText>Rozhraní</w:instrText>
      </w:r>
      <w:r w:rsidR="005C51F8">
        <w:instrText xml:space="preserve">" </w:instrText>
      </w:r>
      <w:r w:rsidR="005C51F8">
        <w:fldChar w:fldCharType="end"/>
      </w:r>
      <w:r w:rsidR="00ED7BC1">
        <w:t xml:space="preserve"> do rozhraní</w:t>
      </w:r>
      <w:r w:rsidR="005C51F8">
        <w:fldChar w:fldCharType="begin"/>
      </w:r>
      <w:r w:rsidR="005C51F8">
        <w:instrText xml:space="preserve"> XE "</w:instrText>
      </w:r>
      <w:r w:rsidR="005C51F8" w:rsidRPr="00F22C71">
        <w:instrText>Rozhraní</w:instrText>
      </w:r>
      <w:r w:rsidR="005C51F8">
        <w:instrText xml:space="preserve">" </w:instrText>
      </w:r>
      <w:r w:rsidR="005C51F8">
        <w:fldChar w:fldCharType="end"/>
      </w:r>
      <w:r w:rsidR="00727B29">
        <w:t>,</w:t>
      </w:r>
      <w:r w:rsidR="00ED7BC1">
        <w:t xml:space="preserve"> se říká směrovač</w:t>
      </w:r>
      <w:r w:rsidR="00EC33EB">
        <w:fldChar w:fldCharType="begin"/>
      </w:r>
      <w:r w:rsidR="00EC33EB">
        <w:instrText xml:space="preserve"> XE "</w:instrText>
      </w:r>
      <w:r w:rsidR="00EC33EB" w:rsidRPr="00F646CF">
        <w:instrText>Směrovač</w:instrText>
      </w:r>
      <w:r w:rsidR="00EC33EB">
        <w:instrText xml:space="preserve">" </w:instrText>
      </w:r>
      <w:r w:rsidR="00EC33EB">
        <w:fldChar w:fldCharType="end"/>
      </w:r>
      <w:r w:rsidR="00ED7BC1">
        <w:t>.</w:t>
      </w:r>
    </w:p>
    <w:p w14:paraId="0521A05C" w14:textId="62FADDD8" w:rsidR="00727B29" w:rsidRDefault="00775D8C" w:rsidP="00ED7BC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5AA8C8" wp14:editId="59EF44F2">
                <wp:simplePos x="0" y="0"/>
                <wp:positionH relativeFrom="column">
                  <wp:posOffset>624205</wp:posOffset>
                </wp:positionH>
                <wp:positionV relativeFrom="paragraph">
                  <wp:posOffset>3599815</wp:posOffset>
                </wp:positionV>
                <wp:extent cx="4724400" cy="203835"/>
                <wp:effectExtent l="0" t="0" r="0" b="5715"/>
                <wp:wrapTopAndBottom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038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73CBC7" w14:textId="633A75D1" w:rsidR="00775D8C" w:rsidRPr="004948CB" w:rsidRDefault="00775D8C" w:rsidP="00775D8C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V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a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(příklad směrovací tabulky)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AA8C8" id="Textové pole 35" o:spid="_x0000_s1043" type="#_x0000_t202" style="position:absolute;left:0;text-align:left;margin-left:49.15pt;margin-top:283.45pt;width:372pt;height:16.0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" stroked="f">
                <v:textbox inset="0,0,0,0">
                  <w:txbxContent>
                    <w:p w14:paraId="2273CBC7" w14:textId="633A75D1" w:rsidR="00775D8C" w:rsidRPr="004948CB" w:rsidRDefault="00775D8C" w:rsidP="00775D8C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V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a</w:t>
                        </w:r>
                      </w:fldSimple>
                      <w:r>
                        <w:t xml:space="preserve"> (příklad směrovací tabulky)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75D8C">
        <w:rPr>
          <w:noProof/>
        </w:rPr>
        <w:drawing>
          <wp:anchor distT="0" distB="0" distL="114300" distR="114300" simplePos="0" relativeHeight="251657216" behindDoc="0" locked="0" layoutInCell="1" allowOverlap="1" wp14:anchorId="5F2FED8D" wp14:editId="4675A2A9">
            <wp:simplePos x="0" y="0"/>
            <wp:positionH relativeFrom="column">
              <wp:posOffset>624205</wp:posOffset>
            </wp:positionH>
            <wp:positionV relativeFrom="paragraph">
              <wp:posOffset>1228090</wp:posOffset>
            </wp:positionV>
            <wp:extent cx="4724400" cy="2252980"/>
            <wp:effectExtent l="0" t="0" r="0" b="0"/>
            <wp:wrapTopAndBottom/>
            <wp:docPr id="34" name="Obrázek 3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stůl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B29">
        <w:t>Směrovači</w:t>
      </w:r>
      <w:r w:rsidR="00EC33EB">
        <w:fldChar w:fldCharType="begin"/>
      </w:r>
      <w:r w:rsidR="00EC33EB">
        <w:instrText xml:space="preserve"> XE "</w:instrText>
      </w:r>
      <w:r w:rsidR="00EC33EB" w:rsidRPr="00E97FFC">
        <w:instrText>Směrovač</w:instrText>
      </w:r>
      <w:r w:rsidR="00EC33EB">
        <w:instrText xml:space="preserve">" </w:instrText>
      </w:r>
      <w:r w:rsidR="00EC33EB">
        <w:fldChar w:fldCharType="end"/>
      </w:r>
      <w:r w:rsidR="00727B29">
        <w:t xml:space="preserve"> k rozhodování slouží směrovací tabulka. Ta většinou obsahuje cílovou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 w:rsidR="00727B29">
        <w:t xml:space="preserve"> a její masku,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 w:rsidR="00727B29">
        <w:t xml:space="preserve"> adresu</w:t>
      </w:r>
      <w:r w:rsidR="00085A25">
        <w:fldChar w:fldCharType="begin"/>
      </w:r>
      <w:r w:rsidR="00085A25">
        <w:instrText xml:space="preserve"> XE "</w:instrText>
      </w:r>
      <w:r w:rsidR="00085A25" w:rsidRPr="00D97A14">
        <w:instrText>IP adresa</w:instrText>
      </w:r>
      <w:r w:rsidR="00085A25">
        <w:instrText xml:space="preserve">" </w:instrText>
      </w:r>
      <w:r w:rsidR="00085A25">
        <w:fldChar w:fldCharType="end"/>
      </w:r>
      <w:r w:rsidR="00727B29">
        <w:t xml:space="preserve"> rozhraní</w:t>
      </w:r>
      <w:r w:rsidR="005C51F8">
        <w:fldChar w:fldCharType="begin"/>
      </w:r>
      <w:r w:rsidR="005C51F8">
        <w:instrText xml:space="preserve"> XE "</w:instrText>
      </w:r>
      <w:r w:rsidR="005C51F8" w:rsidRPr="00F22C71">
        <w:instrText>Rozhraní</w:instrText>
      </w:r>
      <w:r w:rsidR="005C51F8">
        <w:instrText xml:space="preserve">" </w:instrText>
      </w:r>
      <w:r w:rsidR="005C51F8">
        <w:fldChar w:fldCharType="end"/>
      </w:r>
      <w:r w:rsidR="00727B29">
        <w:t xml:space="preserve"> dalšího skoku a metriku</w:t>
      </w:r>
      <w:r w:rsidR="00EC33EB">
        <w:fldChar w:fldCharType="begin"/>
      </w:r>
      <w:r w:rsidR="00EC33EB">
        <w:instrText xml:space="preserve"> XE "</w:instrText>
      </w:r>
      <w:r w:rsidR="00EC33EB" w:rsidRPr="007C49F0">
        <w:instrText>Metrika</w:instrText>
      </w:r>
      <w:r w:rsidR="00EC33EB">
        <w:instrText xml:space="preserve">" </w:instrText>
      </w:r>
      <w:r w:rsidR="00EC33EB">
        <w:fldChar w:fldCharType="end"/>
      </w:r>
      <w:r w:rsidR="00727B29">
        <w:t xml:space="preserve"> daného pravidla. Směrovači</w:t>
      </w:r>
      <w:r w:rsidR="00EC33EB">
        <w:fldChar w:fldCharType="begin"/>
      </w:r>
      <w:r w:rsidR="00EC33EB">
        <w:instrText xml:space="preserve"> XE "</w:instrText>
      </w:r>
      <w:r w:rsidR="00EC33EB" w:rsidRPr="00E97FFC">
        <w:instrText>Směrovač</w:instrText>
      </w:r>
      <w:r w:rsidR="00EC33EB">
        <w:instrText xml:space="preserve">" </w:instrText>
      </w:r>
      <w:r w:rsidR="00EC33EB">
        <w:fldChar w:fldCharType="end"/>
      </w:r>
      <w:r w:rsidR="00727B29">
        <w:t xml:space="preserve"> poté stačí projít tabulku od shora dolů a uplatnit </w:t>
      </w:r>
      <w:r w:rsidR="00383E99">
        <w:t xml:space="preserve">první platné </w:t>
      </w:r>
      <w:r w:rsidR="00727B29">
        <w:t>pravidlo</w:t>
      </w:r>
      <w:r w:rsidR="00383E99">
        <w:t>, kde se IP adresa</w:t>
      </w:r>
      <w:r w:rsidR="001C4D4B">
        <w:fldChar w:fldCharType="begin"/>
      </w:r>
      <w:r w:rsidR="001C4D4B">
        <w:instrText xml:space="preserve"> XE "</w:instrText>
      </w:r>
      <w:r w:rsidR="001C4D4B" w:rsidRPr="00D77D0E">
        <w:instrText>IP adresa</w:instrText>
      </w:r>
      <w:r w:rsidR="001C4D4B">
        <w:instrText xml:space="preserve">" </w:instrText>
      </w:r>
      <w:r w:rsidR="001C4D4B">
        <w:fldChar w:fldCharType="end"/>
      </w:r>
      <w:r w:rsidR="00383E99">
        <w:t xml:space="preserve"> po uplatnění masky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383E99">
        <w:t xml:space="preserve"> rovná adrese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383E99">
        <w:t>. Pokud ovšem datagram</w:t>
      </w:r>
      <w:r w:rsidR="004D4169">
        <w:fldChar w:fldCharType="begin"/>
      </w:r>
      <w:r w:rsidR="004D4169">
        <w:instrText xml:space="preserve"> XE "</w:instrText>
      </w:r>
      <w:r w:rsidR="004D4169" w:rsidRPr="00C31E93">
        <w:rPr>
          <w:rStyle w:val="markedcontent"/>
        </w:rPr>
        <w:instrText>Datagram</w:instrText>
      </w:r>
      <w:r w:rsidR="004D4169">
        <w:instrText xml:space="preserve">" </w:instrText>
      </w:r>
      <w:r w:rsidR="004D4169">
        <w:fldChar w:fldCharType="end"/>
      </w:r>
      <w:r w:rsidR="00383E99">
        <w:t xml:space="preserve"> splňuje více pravidel současně, uplatní se vždy pravidlo s nejnižší hodnotou metriky</w:t>
      </w:r>
      <w:r w:rsidR="00EC33EB">
        <w:fldChar w:fldCharType="begin"/>
      </w:r>
      <w:r w:rsidR="00EC33EB">
        <w:instrText xml:space="preserve"> XE "</w:instrText>
      </w:r>
      <w:r w:rsidR="00EC33EB" w:rsidRPr="0089270F">
        <w:instrText>Metrika</w:instrText>
      </w:r>
      <w:r w:rsidR="00EC33EB">
        <w:instrText xml:space="preserve">" </w:instrText>
      </w:r>
      <w:r w:rsidR="00EC33EB">
        <w:fldChar w:fldCharType="end"/>
      </w:r>
      <w:r w:rsidR="00383E99">
        <w:t>.</w:t>
      </w:r>
    </w:p>
    <w:p w14:paraId="6ECBF878" w14:textId="5C781E20" w:rsidR="00887249" w:rsidRDefault="00887249" w:rsidP="00C379A4">
      <w:pPr>
        <w:ind w:firstLine="0"/>
        <w:jc w:val="both"/>
      </w:pPr>
    </w:p>
    <w:p w14:paraId="072893DC" w14:textId="5FF59F18" w:rsidR="00C379A4" w:rsidRDefault="00C379A4" w:rsidP="00C379A4">
      <w:pPr>
        <w:pStyle w:val="Nadpis2"/>
      </w:pPr>
      <w:bookmarkStart w:id="34" w:name="_Toc105157885"/>
      <w:r>
        <w:t>Směrovací protokoly</w:t>
      </w:r>
      <w:bookmarkEnd w:id="34"/>
      <w:r w:rsidR="0038269A">
        <w:fldChar w:fldCharType="begin"/>
      </w:r>
      <w:r w:rsidR="0038269A">
        <w:instrText xml:space="preserve"> XE "</w:instrText>
      </w:r>
      <w:r w:rsidR="0038269A" w:rsidRPr="00A73E98">
        <w:instrText>Protokol</w:instrText>
      </w:r>
      <w:r w:rsidR="0038269A">
        <w:instrText xml:space="preserve">" </w:instrText>
      </w:r>
      <w:r w:rsidR="0038269A">
        <w:fldChar w:fldCharType="end"/>
      </w:r>
    </w:p>
    <w:p w14:paraId="165462F2" w14:textId="25C69A39" w:rsidR="007C4621" w:rsidRDefault="007C4621" w:rsidP="00F93B0E">
      <w:pPr>
        <w:jc w:val="both"/>
      </w:pPr>
      <w:r>
        <w:t>Směrovací protokoly</w:t>
      </w:r>
      <w:r w:rsidR="0038269A">
        <w:fldChar w:fldCharType="begin"/>
      </w:r>
      <w:r w:rsidR="0038269A">
        <w:instrText xml:space="preserve"> XE "</w:instrText>
      </w:r>
      <w:r w:rsidR="0038269A" w:rsidRPr="00A73E98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jsou aplikační protokoly</w:t>
      </w:r>
      <w:r w:rsidR="0038269A">
        <w:fldChar w:fldCharType="begin"/>
      </w:r>
      <w:r w:rsidR="0038269A">
        <w:instrText xml:space="preserve"> XE "</w:instrText>
      </w:r>
      <w:r w:rsidR="0038269A" w:rsidRPr="00A73E98">
        <w:instrText>Protokol</w:instrText>
      </w:r>
      <w:r w:rsidR="0038269A">
        <w:instrText xml:space="preserve">" </w:instrText>
      </w:r>
      <w:r w:rsidR="0038269A">
        <w:fldChar w:fldCharType="end"/>
      </w:r>
      <w:r>
        <w:t>, které neslouží uživatelům (osobám), ale směrovačům</w:t>
      </w:r>
      <w:r w:rsidR="00EC33EB">
        <w:fldChar w:fldCharType="begin"/>
      </w:r>
      <w:r w:rsidR="00EC33EB">
        <w:instrText xml:space="preserve"> XE "</w:instrText>
      </w:r>
      <w:r w:rsidR="00EC33EB" w:rsidRPr="00B54601">
        <w:instrText>Směrovač</w:instrText>
      </w:r>
      <w:r w:rsidR="00EC33EB">
        <w:instrText xml:space="preserve">" </w:instrText>
      </w:r>
      <w:r w:rsidR="00EC33EB">
        <w:fldChar w:fldCharType="end"/>
      </w:r>
      <w:r>
        <w:t>, aby si vzájemnou komunikací mezi sebou automaticky naplnily směrovací tabulky. Existuje dvojí rozdělení směrovacích protokolů:</w:t>
      </w:r>
    </w:p>
    <w:p w14:paraId="10C8A6AE" w14:textId="77777777" w:rsidR="003C7BDE" w:rsidRPr="007C4621" w:rsidRDefault="003C7BDE" w:rsidP="003C7BDE">
      <w:pPr>
        <w:ind w:firstLine="0"/>
      </w:pPr>
    </w:p>
    <w:p w14:paraId="207FB154" w14:textId="49B826BA" w:rsidR="00C379A4" w:rsidRDefault="007C4621" w:rsidP="00587FF5">
      <w:pPr>
        <w:pStyle w:val="Nadpis3"/>
        <w:numPr>
          <w:ilvl w:val="0"/>
          <w:numId w:val="15"/>
        </w:numPr>
        <w:ind w:left="709" w:hanging="425"/>
      </w:pPr>
      <w:bookmarkStart w:id="35" w:name="_Toc105157886"/>
      <w:r>
        <w:t>LSP</w:t>
      </w:r>
      <w:r w:rsidR="00EC33EB">
        <w:fldChar w:fldCharType="begin"/>
      </w:r>
      <w:r w:rsidR="00EC33EB">
        <w:instrText xml:space="preserve"> XE "</w:instrText>
      </w:r>
      <w:r w:rsidR="00EC33EB" w:rsidRPr="00E2198D">
        <w:instrText>LSP</w:instrText>
      </w:r>
      <w:r w:rsidR="00EC33EB">
        <w:instrText xml:space="preserve">" </w:instrText>
      </w:r>
      <w:r w:rsidR="00EC33EB">
        <w:fldChar w:fldCharType="end"/>
      </w:r>
      <w:r>
        <w:t>, RVP</w:t>
      </w:r>
      <w:bookmarkEnd w:id="35"/>
      <w:r w:rsidR="00EC33EB">
        <w:fldChar w:fldCharType="begin"/>
      </w:r>
      <w:r w:rsidR="00EC33EB">
        <w:instrText xml:space="preserve"> XE "</w:instrText>
      </w:r>
      <w:r w:rsidR="00EC33EB" w:rsidRPr="00C71087">
        <w:instrText>RVP</w:instrText>
      </w:r>
      <w:r w:rsidR="00EC33EB">
        <w:instrText xml:space="preserve">" </w:instrText>
      </w:r>
      <w:r w:rsidR="00EC33EB">
        <w:fldChar w:fldCharType="end"/>
      </w:r>
    </w:p>
    <w:p w14:paraId="64630DFA" w14:textId="49341A16" w:rsidR="003C7BDE" w:rsidRDefault="00954A97" w:rsidP="00F93B0E">
      <w:pPr>
        <w:jc w:val="both"/>
      </w:pPr>
      <w:r>
        <w:t>Protokol</w:t>
      </w:r>
      <w:r w:rsidR="0038269A">
        <w:fldChar w:fldCharType="begin"/>
      </w:r>
      <w:r w:rsidR="0038269A">
        <w:instrText xml:space="preserve"> XE "</w:instrText>
      </w:r>
      <w:r w:rsidR="0038269A" w:rsidRPr="00FD33B3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RVP</w:t>
      </w:r>
      <w:r w:rsidR="00EC33EB">
        <w:fldChar w:fldCharType="begin"/>
      </w:r>
      <w:r w:rsidR="00EC33EB">
        <w:instrText xml:space="preserve"> XE "</w:instrText>
      </w:r>
      <w:r w:rsidR="00EC33EB" w:rsidRPr="00C71087">
        <w:instrText>RVP</w:instrText>
      </w:r>
      <w:r w:rsidR="00EC33EB">
        <w:instrText xml:space="preserve">" </w:instrText>
      </w:r>
      <w:r w:rsidR="00EC33EB">
        <w:fldChar w:fldCharType="end"/>
      </w:r>
      <w:r>
        <w:t xml:space="preserve"> (</w:t>
      </w:r>
      <w:r w:rsidRPr="0038269A">
        <w:t>Routing Vector Protocol</w:t>
      </w:r>
      <w:r>
        <w:t>) pracuje na principu výměny obsahu směrovacích tabulek se sousedními směrovači</w:t>
      </w:r>
      <w:r w:rsidR="00EC33EB">
        <w:fldChar w:fldCharType="begin"/>
      </w:r>
      <w:r w:rsidR="00EC33EB">
        <w:instrText xml:space="preserve"> XE "</w:instrText>
      </w:r>
      <w:r w:rsidR="00EC33EB" w:rsidRPr="00E95F01">
        <w:instrText>Směrovač</w:instrText>
      </w:r>
      <w:r w:rsidR="00EC33EB">
        <w:instrText xml:space="preserve">" </w:instrText>
      </w:r>
      <w:r w:rsidR="00EC33EB">
        <w:fldChar w:fldCharType="end"/>
      </w:r>
      <w:r>
        <w:t>.</w:t>
      </w:r>
      <w:r w:rsidR="00F93B0E">
        <w:t xml:space="preserve"> Směrovač</w:t>
      </w:r>
      <w:r w:rsidR="00EC33EB">
        <w:fldChar w:fldCharType="begin"/>
      </w:r>
      <w:r w:rsidR="00EC33EB">
        <w:instrText xml:space="preserve"> XE "</w:instrText>
      </w:r>
      <w:r w:rsidR="00EC33EB" w:rsidRPr="00991B02">
        <w:instrText>Směrovač</w:instrText>
      </w:r>
      <w:r w:rsidR="00EC33EB">
        <w:instrText xml:space="preserve">" </w:instrText>
      </w:r>
      <w:r w:rsidR="00EC33EB">
        <w:fldChar w:fldCharType="end"/>
      </w:r>
      <w:r w:rsidR="00F93B0E">
        <w:t xml:space="preserve"> odesílá ostatním směrovačům</w:t>
      </w:r>
      <w:r w:rsidR="00EC33EB">
        <w:fldChar w:fldCharType="begin"/>
      </w:r>
      <w:r w:rsidR="00EC33EB">
        <w:instrText xml:space="preserve"> XE "</w:instrText>
      </w:r>
      <w:r w:rsidR="00EC33EB" w:rsidRPr="00B54601">
        <w:instrText>Směrovač</w:instrText>
      </w:r>
      <w:r w:rsidR="00EC33EB">
        <w:instrText xml:space="preserve">" </w:instrText>
      </w:r>
      <w:r w:rsidR="00EC33EB">
        <w:fldChar w:fldCharType="end"/>
      </w:r>
      <w:r w:rsidR="00F93B0E">
        <w:t xml:space="preserve"> </w:t>
      </w:r>
      <w:r w:rsidR="00B21285">
        <w:t xml:space="preserve">vektory (jeden řádek směrovací tabulky) a ty doplňují své vlastní směrovací tabulky </w:t>
      </w:r>
      <w:r w:rsidR="00B21285">
        <w:br/>
        <w:t>o chybějící záznamy.</w:t>
      </w:r>
    </w:p>
    <w:p w14:paraId="50A86AC5" w14:textId="4EF20DE4" w:rsidR="00FD06FF" w:rsidRDefault="00FD06FF" w:rsidP="00F93B0E">
      <w:pPr>
        <w:jc w:val="both"/>
      </w:pPr>
      <w:r>
        <w:t>Protokol</w:t>
      </w:r>
      <w:r w:rsidR="0038269A">
        <w:fldChar w:fldCharType="begin"/>
      </w:r>
      <w:r w:rsidR="0038269A">
        <w:instrText xml:space="preserve"> XE "</w:instrText>
      </w:r>
      <w:r w:rsidR="0038269A" w:rsidRPr="00FD33B3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LSP</w:t>
      </w:r>
      <w:r w:rsidR="00EC33EB">
        <w:fldChar w:fldCharType="begin"/>
      </w:r>
      <w:r w:rsidR="00EC33EB">
        <w:instrText xml:space="preserve"> XE "</w:instrText>
      </w:r>
      <w:r w:rsidR="00EC33EB" w:rsidRPr="00E2198D">
        <w:instrText>LSP</w:instrText>
      </w:r>
      <w:r w:rsidR="00EC33EB">
        <w:instrText xml:space="preserve">" </w:instrText>
      </w:r>
      <w:r w:rsidR="00EC33EB">
        <w:fldChar w:fldCharType="end"/>
      </w:r>
      <w:r>
        <w:t xml:space="preserve"> (</w:t>
      </w:r>
      <w:r w:rsidRPr="001C4D4B">
        <w:t>Link State Protocol</w:t>
      </w:r>
      <w:r>
        <w:t>) pracuje na principu adresných oběžníků</w:t>
      </w:r>
      <w:r w:rsidR="001C4D4B">
        <w:fldChar w:fldCharType="begin"/>
      </w:r>
      <w:r w:rsidR="001C4D4B">
        <w:instrText xml:space="preserve"> XE "</w:instrText>
      </w:r>
      <w:r w:rsidR="001C4D4B" w:rsidRPr="00333104">
        <w:instrText>Adresný oběžník</w:instrText>
      </w:r>
      <w:r w:rsidR="001C4D4B">
        <w:instrText xml:space="preserve">" </w:instrText>
      </w:r>
      <w:r w:rsidR="001C4D4B">
        <w:fldChar w:fldCharType="end"/>
      </w:r>
      <w:r>
        <w:t>. Směrovač</w:t>
      </w:r>
      <w:r w:rsidR="00EC33EB">
        <w:fldChar w:fldCharType="begin"/>
      </w:r>
      <w:r w:rsidR="00EC33EB">
        <w:instrText xml:space="preserve"> XE "</w:instrText>
      </w:r>
      <w:r w:rsidR="00EC33EB" w:rsidRPr="00246812">
        <w:instrText>Směrovač</w:instrText>
      </w:r>
      <w:r w:rsidR="00EC33EB">
        <w:instrText xml:space="preserve">" </w:instrText>
      </w:r>
      <w:r w:rsidR="00EC33EB">
        <w:fldChar w:fldCharType="end"/>
      </w:r>
      <w:r>
        <w:t xml:space="preserve"> nejdříve zjistí, jaké směrovače</w:t>
      </w:r>
      <w:r w:rsidR="00EC33EB">
        <w:fldChar w:fldCharType="begin"/>
      </w:r>
      <w:r w:rsidR="00EC33EB">
        <w:instrText xml:space="preserve"> XE "</w:instrText>
      </w:r>
      <w:r w:rsidR="00EC33EB" w:rsidRPr="00A24DEE">
        <w:instrText>Směrovač</w:instrText>
      </w:r>
      <w:r w:rsidR="00EC33EB">
        <w:instrText xml:space="preserve">" </w:instrText>
      </w:r>
      <w:r w:rsidR="00EC33EB">
        <w:fldChar w:fldCharType="end"/>
      </w:r>
      <w:r>
        <w:t xml:space="preserve"> má za své sousedy a v pravidelných intervalech testuje jejich dostupnost. Následně zasílá oběžníky</w:t>
      </w:r>
      <w:r w:rsidR="00EC33EB">
        <w:fldChar w:fldCharType="begin"/>
      </w:r>
      <w:r w:rsidR="00EC33EB">
        <w:instrText xml:space="preserve"> XE "</w:instrText>
      </w:r>
      <w:r w:rsidR="00EC33EB" w:rsidRPr="00092B5E">
        <w:instrText>Adresný oběžník</w:instrText>
      </w:r>
      <w:r w:rsidR="00EC33EB">
        <w:instrText xml:space="preserve">" </w:instrText>
      </w:r>
      <w:r w:rsidR="00EC33EB">
        <w:fldChar w:fldCharType="end"/>
      </w:r>
      <w:r>
        <w:t>, ve kterých informuje ostatní směrovače</w:t>
      </w:r>
      <w:r w:rsidR="00EC33EB">
        <w:fldChar w:fldCharType="begin"/>
      </w:r>
      <w:r w:rsidR="00EC33EB">
        <w:instrText xml:space="preserve"> XE "</w:instrText>
      </w:r>
      <w:r w:rsidR="00EC33EB" w:rsidRPr="00A24DEE">
        <w:instrText>Směrovač</w:instrText>
      </w:r>
      <w:r w:rsidR="00EC33EB">
        <w:instrText xml:space="preserve">" </w:instrText>
      </w:r>
      <w:r w:rsidR="00EC33EB">
        <w:fldChar w:fldCharType="end"/>
      </w:r>
      <w:r>
        <w:t xml:space="preserve"> o svých sousedech.</w:t>
      </w:r>
    </w:p>
    <w:p w14:paraId="3CA84EA3" w14:textId="392C597B" w:rsidR="00FD06FF" w:rsidRDefault="00FD06FF" w:rsidP="00F93B0E">
      <w:pPr>
        <w:jc w:val="both"/>
      </w:pPr>
      <w:r>
        <w:t>Nevýhodou obou algoritmů</w:t>
      </w:r>
      <w:r w:rsidR="00EC33EB">
        <w:fldChar w:fldCharType="begin"/>
      </w:r>
      <w:r w:rsidR="00EC33EB">
        <w:instrText xml:space="preserve"> XE "</w:instrText>
      </w:r>
      <w:r w:rsidR="00EC33EB" w:rsidRPr="006563B5">
        <w:instrText>Algoritmus</w:instrText>
      </w:r>
      <w:r w:rsidR="00EC33EB">
        <w:instrText xml:space="preserve">" </w:instrText>
      </w:r>
      <w:r w:rsidR="00EC33EB">
        <w:fldChar w:fldCharType="end"/>
      </w:r>
      <w:r>
        <w:t xml:space="preserve"> je zaplavováním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velkým počtem </w:t>
      </w:r>
      <w:r w:rsidR="00CD3E10">
        <w:t>datagramů,</w:t>
      </w:r>
      <w:r>
        <w:t xml:space="preserve"> a proto se tedy protokoly</w:t>
      </w:r>
      <w:r w:rsidR="0038269A">
        <w:fldChar w:fldCharType="begin"/>
      </w:r>
      <w:r w:rsidR="0038269A">
        <w:instrText xml:space="preserve"> XE "</w:instrText>
      </w:r>
      <w:r w:rsidR="0038269A" w:rsidRPr="00A73E98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používají pouze rámcově nebo v sítích méně rozsáhlých. </w:t>
      </w:r>
      <w:r w:rsidR="00CD3E10">
        <w:t xml:space="preserve"> Na větší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CD3E10">
        <w:t xml:space="preserve"> se naopak používají protokoly</w:t>
      </w:r>
      <w:r w:rsidR="0038269A">
        <w:fldChar w:fldCharType="begin"/>
      </w:r>
      <w:r w:rsidR="0038269A">
        <w:instrText xml:space="preserve"> XE "</w:instrText>
      </w:r>
      <w:r w:rsidR="0038269A" w:rsidRPr="00A73E98">
        <w:instrText>Protokol</w:instrText>
      </w:r>
      <w:r w:rsidR="0038269A">
        <w:instrText xml:space="preserve">" </w:instrText>
      </w:r>
      <w:r w:rsidR="0038269A">
        <w:fldChar w:fldCharType="end"/>
      </w:r>
      <w:r w:rsidR="00CD3E10">
        <w:t xml:space="preserve"> IGP</w:t>
      </w:r>
      <w:r w:rsidR="00085A25">
        <w:fldChar w:fldCharType="begin"/>
      </w:r>
      <w:r w:rsidR="00085A25">
        <w:instrText xml:space="preserve"> XE "</w:instrText>
      </w:r>
      <w:r w:rsidR="00085A25" w:rsidRPr="00651A4B">
        <w:instrText>IGP</w:instrText>
      </w:r>
      <w:r w:rsidR="00085A25">
        <w:instrText xml:space="preserve">" </w:instrText>
      </w:r>
      <w:r w:rsidR="00085A25">
        <w:fldChar w:fldCharType="end"/>
      </w:r>
      <w:r w:rsidR="00CD3E10">
        <w:t xml:space="preserve"> a EGP</w:t>
      </w:r>
      <w:r w:rsidR="00085A25">
        <w:fldChar w:fldCharType="begin"/>
      </w:r>
      <w:r w:rsidR="00085A25">
        <w:instrText xml:space="preserve"> XE "</w:instrText>
      </w:r>
      <w:r w:rsidR="00085A25" w:rsidRPr="00DD2627">
        <w:instrText>EGP</w:instrText>
      </w:r>
      <w:r w:rsidR="00085A25">
        <w:instrText xml:space="preserve">" </w:instrText>
      </w:r>
      <w:r w:rsidR="00085A25">
        <w:fldChar w:fldCharType="end"/>
      </w:r>
      <w:r w:rsidR="00CD3E10">
        <w:t>.</w:t>
      </w:r>
    </w:p>
    <w:p w14:paraId="7B2E816C" w14:textId="42281654" w:rsidR="00B65DE3" w:rsidRDefault="00B65DE3" w:rsidP="004E577A">
      <w:pPr>
        <w:ind w:firstLine="0"/>
        <w:jc w:val="both"/>
      </w:pPr>
    </w:p>
    <w:p w14:paraId="16ED655E" w14:textId="1C4418E1" w:rsidR="00B65DE3" w:rsidRDefault="00B65DE3" w:rsidP="00587FF5">
      <w:pPr>
        <w:pStyle w:val="Nadpis3"/>
      </w:pPr>
      <w:bookmarkStart w:id="36" w:name="_Toc105157887"/>
      <w:r>
        <w:t>IGP</w:t>
      </w:r>
      <w:r w:rsidR="00085A25">
        <w:fldChar w:fldCharType="begin"/>
      </w:r>
      <w:r w:rsidR="00085A25">
        <w:instrText xml:space="preserve"> XE "</w:instrText>
      </w:r>
      <w:r w:rsidR="00085A25" w:rsidRPr="00651A4B">
        <w:instrText>IGP</w:instrText>
      </w:r>
      <w:r w:rsidR="00085A25">
        <w:instrText xml:space="preserve">" </w:instrText>
      </w:r>
      <w:r w:rsidR="00085A25">
        <w:fldChar w:fldCharType="end"/>
      </w:r>
      <w:r>
        <w:t>, EGP</w:t>
      </w:r>
      <w:bookmarkEnd w:id="36"/>
      <w:r w:rsidR="00085A25">
        <w:fldChar w:fldCharType="begin"/>
      </w:r>
      <w:r w:rsidR="00085A25">
        <w:instrText xml:space="preserve"> XE "</w:instrText>
      </w:r>
      <w:r w:rsidR="00085A25" w:rsidRPr="00DD2627">
        <w:instrText>EGP</w:instrText>
      </w:r>
      <w:r w:rsidR="00085A25">
        <w:instrText xml:space="preserve">" </w:instrText>
      </w:r>
      <w:r w:rsidR="00085A25">
        <w:fldChar w:fldCharType="end"/>
      </w:r>
    </w:p>
    <w:p w14:paraId="3C376347" w14:textId="3C1F74B3" w:rsidR="00B65DE3" w:rsidRDefault="00B65DE3" w:rsidP="00FE3F6C">
      <w:pPr>
        <w:jc w:val="both"/>
      </w:pPr>
      <w:r>
        <w:t>Protokol</w:t>
      </w:r>
      <w:r w:rsidR="0038269A">
        <w:fldChar w:fldCharType="begin"/>
      </w:r>
      <w:r w:rsidR="0038269A">
        <w:instrText xml:space="preserve"> XE "</w:instrText>
      </w:r>
      <w:r w:rsidR="0038269A" w:rsidRPr="00FD33B3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IGP</w:t>
      </w:r>
      <w:r w:rsidR="00085A25">
        <w:fldChar w:fldCharType="begin"/>
      </w:r>
      <w:r w:rsidR="00085A25">
        <w:instrText xml:space="preserve"> XE "</w:instrText>
      </w:r>
      <w:r w:rsidR="00085A25" w:rsidRPr="00651A4B">
        <w:instrText>IGP</w:instrText>
      </w:r>
      <w:r w:rsidR="00085A25">
        <w:instrText xml:space="preserve">" </w:instrText>
      </w:r>
      <w:r w:rsidR="00085A25">
        <w:fldChar w:fldCharType="end"/>
      </w:r>
      <w:r>
        <w:t xml:space="preserve"> (</w:t>
      </w:r>
      <w:r w:rsidR="00C55E69" w:rsidRPr="00C55E69">
        <w:rPr>
          <w:lang w:val="en-US"/>
        </w:rPr>
        <w:t>Interior Gateway Protocol</w:t>
      </w:r>
      <w:r w:rsidR="00C55E69">
        <w:t>)</w:t>
      </w:r>
      <w:r w:rsidR="00FE3F6C">
        <w:t xml:space="preserve"> je určen pro činnost v rámci autonomního systému</w:t>
      </w:r>
      <w:r w:rsidR="00021489">
        <w:fldChar w:fldCharType="begin"/>
      </w:r>
      <w:r w:rsidR="00021489">
        <w:instrText xml:space="preserve"> XE "</w:instrText>
      </w:r>
      <w:r w:rsidR="00021489" w:rsidRPr="002C06EB">
        <w:instrText>Systém</w:instrText>
      </w:r>
      <w:r w:rsidR="00021489">
        <w:instrText xml:space="preserve">" </w:instrText>
      </w:r>
      <w:r w:rsidR="00021489">
        <w:fldChar w:fldCharType="end"/>
      </w:r>
      <w:r w:rsidR="00FE3F6C">
        <w:t>. Slouží například firmám, které vlastní rozsáhlejší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FE3F6C">
        <w:t>.</w:t>
      </w:r>
    </w:p>
    <w:p w14:paraId="71369E91" w14:textId="65B1A38C" w:rsidR="00FE3F6C" w:rsidRDefault="00FE3F6C" w:rsidP="00FE3F6C">
      <w:pPr>
        <w:jc w:val="both"/>
      </w:pPr>
      <w:r>
        <w:t>Protokol EGP</w:t>
      </w:r>
      <w:r w:rsidR="00085A25">
        <w:fldChar w:fldCharType="begin"/>
      </w:r>
      <w:r w:rsidR="00085A25">
        <w:instrText xml:space="preserve"> XE "</w:instrText>
      </w:r>
      <w:r w:rsidR="00085A25" w:rsidRPr="00DD2627">
        <w:instrText>EGP</w:instrText>
      </w:r>
      <w:r w:rsidR="00085A25">
        <w:instrText xml:space="preserve">" </w:instrText>
      </w:r>
      <w:r w:rsidR="00085A25">
        <w:fldChar w:fldCharType="end"/>
      </w:r>
      <w:r>
        <w:t xml:space="preserve"> (</w:t>
      </w:r>
      <w:r w:rsidRPr="00DC3CE4">
        <w:t>Exterior Gateway Protocol)</w:t>
      </w:r>
      <w:r>
        <w:t xml:space="preserve"> slouží například poskytovatelům internetového připojení pro výměnu směrovacích informací, jelikož na rozdíl od IGP</w:t>
      </w:r>
      <w:r w:rsidR="00085A25">
        <w:fldChar w:fldCharType="begin"/>
      </w:r>
      <w:r w:rsidR="00085A25">
        <w:instrText xml:space="preserve"> XE "</w:instrText>
      </w:r>
      <w:r w:rsidR="00085A25" w:rsidRPr="00651A4B">
        <w:instrText>IGP</w:instrText>
      </w:r>
      <w:r w:rsidR="00085A25">
        <w:instrText xml:space="preserve">" </w:instrText>
      </w:r>
      <w:r w:rsidR="00085A25">
        <w:fldChar w:fldCharType="end"/>
      </w:r>
      <w:r>
        <w:t xml:space="preserve"> dokáže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EGP zohlednit směrovací politiku (např. kdo komu platí)</w:t>
      </w:r>
    </w:p>
    <w:p w14:paraId="01878877" w14:textId="478AFDE5" w:rsidR="004E577A" w:rsidRDefault="004E577A" w:rsidP="004E577A">
      <w:pPr>
        <w:ind w:firstLine="0"/>
        <w:jc w:val="both"/>
      </w:pPr>
    </w:p>
    <w:p w14:paraId="3A3B0AAB" w14:textId="14443077" w:rsidR="004E577A" w:rsidRDefault="004E577A" w:rsidP="004E577A">
      <w:pPr>
        <w:pStyle w:val="Nadpis1"/>
      </w:pPr>
      <w:bookmarkStart w:id="37" w:name="_Toc105157888"/>
      <w:r>
        <w:t>DHCP</w:t>
      </w:r>
      <w:bookmarkEnd w:id="37"/>
      <w:r w:rsidR="00085A25">
        <w:fldChar w:fldCharType="begin"/>
      </w:r>
      <w:r w:rsidR="00085A25">
        <w:instrText xml:space="preserve"> XE "</w:instrText>
      </w:r>
      <w:r w:rsidR="00085A25" w:rsidRPr="0084046E">
        <w:instrText>DHCP</w:instrText>
      </w:r>
      <w:r w:rsidR="00085A25">
        <w:instrText xml:space="preserve">" </w:instrText>
      </w:r>
      <w:r w:rsidR="00085A25">
        <w:fldChar w:fldCharType="end"/>
      </w:r>
    </w:p>
    <w:p w14:paraId="316B4775" w14:textId="6474CACA" w:rsidR="004E577A" w:rsidRDefault="00CC674A" w:rsidP="00CC674A">
      <w:pPr>
        <w:pStyle w:val="Nadpis2"/>
      </w:pPr>
      <w:bookmarkStart w:id="38" w:name="_Toc105157889"/>
      <w:r>
        <w:t>Charakteristika</w:t>
      </w:r>
      <w:bookmarkEnd w:id="38"/>
    </w:p>
    <w:p w14:paraId="16408B20" w14:textId="34E4EF89" w:rsidR="00CC674A" w:rsidRDefault="0067424F" w:rsidP="0067424F">
      <w:pPr>
        <w:jc w:val="both"/>
      </w:pPr>
      <w:r>
        <w:t>Protokol</w:t>
      </w:r>
      <w:r w:rsidR="0038269A">
        <w:fldChar w:fldCharType="begin"/>
      </w:r>
      <w:r w:rsidR="0038269A">
        <w:instrText xml:space="preserve"> XE "</w:instrText>
      </w:r>
      <w:r w:rsidR="0038269A" w:rsidRPr="00FD33B3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DHCP</w:t>
      </w:r>
      <w:r w:rsidR="00085A25">
        <w:fldChar w:fldCharType="begin"/>
      </w:r>
      <w:r w:rsidR="00085A25">
        <w:instrText xml:space="preserve"> XE "</w:instrText>
      </w:r>
      <w:r w:rsidR="00085A25" w:rsidRPr="0084046E">
        <w:instrText>DHCP</w:instrText>
      </w:r>
      <w:r w:rsidR="00085A25">
        <w:instrText xml:space="preserve">" </w:instrText>
      </w:r>
      <w:r w:rsidR="00085A25">
        <w:fldChar w:fldCharType="end"/>
      </w:r>
      <w:r>
        <w:t xml:space="preserve"> zjednodušuje správu konfigurace</w:t>
      </w:r>
      <w:r w:rsidR="00085A25">
        <w:fldChar w:fldCharType="begin"/>
      </w:r>
      <w:r w:rsidR="00085A25">
        <w:instrText xml:space="preserve"> XE "</w:instrText>
      </w:r>
      <w:r w:rsidR="00085A25" w:rsidRPr="00F43197">
        <w:instrText>Konfigurace</w:instrText>
      </w:r>
      <w:r w:rsidR="00085A25">
        <w:instrText xml:space="preserve">" </w:instrText>
      </w:r>
      <w:r w:rsidR="00085A25">
        <w:fldChar w:fldCharType="end"/>
      </w:r>
      <w:r>
        <w:t xml:space="preserve"> adresy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pomocí automatického konfigurování adres pro síťové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. </w:t>
      </w:r>
      <w:r w:rsidR="00684605">
        <w:t>Službu</w:t>
      </w:r>
      <w:r>
        <w:t xml:space="preserve"> DHCP zajišťuje</w:t>
      </w:r>
      <w:r w:rsidR="00684605">
        <w:t xml:space="preserve"> pro celou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 w:rsidR="00684605">
        <w:t xml:space="preserve"> jedno společné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684605">
        <w:t>, na kterém běží server</w:t>
      </w:r>
      <w:r w:rsidR="004D4169">
        <w:fldChar w:fldCharType="begin"/>
      </w:r>
      <w:r w:rsidR="004D4169">
        <w:instrText xml:space="preserve"> XE "</w:instrText>
      </w:r>
      <w:r w:rsidR="004D4169" w:rsidRPr="00CC2DC2">
        <w:instrText>Server</w:instrText>
      </w:r>
      <w:r w:rsidR="004D4169">
        <w:instrText xml:space="preserve">" </w:instrText>
      </w:r>
      <w:r w:rsidR="004D4169">
        <w:fldChar w:fldCharType="end"/>
      </w:r>
      <w:r w:rsidR="00684605">
        <w:t xml:space="preserve"> DHCP a</w:t>
      </w:r>
      <w:r>
        <w:t xml:space="preserve"> automaticky přiřazuje adresy I</w:t>
      </w:r>
      <w:r w:rsidR="00684605">
        <w:t>P</w:t>
      </w:r>
      <w:r w:rsidR="008F2815">
        <w:t>.</w:t>
      </w:r>
    </w:p>
    <w:p w14:paraId="7C7AC1A9" w14:textId="336F83A7" w:rsidR="00684605" w:rsidRDefault="00684605" w:rsidP="00684605">
      <w:pPr>
        <w:jc w:val="both"/>
      </w:pPr>
      <w:r>
        <w:t>Každé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na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>, založené na protokolu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>/IP</w:t>
      </w:r>
      <w:r w:rsidR="0038269A">
        <w:fldChar w:fldCharType="begin"/>
      </w:r>
      <w:r w:rsidR="0038269A">
        <w:instrText xml:space="preserve"> XE "</w:instrText>
      </w:r>
      <w:r w:rsidR="0038269A" w:rsidRPr="00FF1C5A">
        <w:instrText>TCP/IP</w:instrText>
      </w:r>
      <w:r w:rsidR="0038269A">
        <w:instrText xml:space="preserve">" </w:instrText>
      </w:r>
      <w:r w:rsidR="0038269A">
        <w:fldChar w:fldCharType="end"/>
      </w:r>
      <w:r>
        <w:t>, musí mít jedinečnou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adresu</w:t>
      </w:r>
      <w:r w:rsidR="00085A25">
        <w:fldChar w:fldCharType="begin"/>
      </w:r>
      <w:r w:rsidR="00085A25">
        <w:instrText xml:space="preserve"> XE "</w:instrText>
      </w:r>
      <w:r w:rsidR="00085A25" w:rsidRPr="00D97A14">
        <w:instrText>IP adresa</w:instrText>
      </w:r>
      <w:r w:rsidR="00085A25">
        <w:instrText xml:space="preserve">" </w:instrText>
      </w:r>
      <w:r w:rsidR="00085A25">
        <w:fldChar w:fldCharType="end"/>
      </w:r>
      <w:r>
        <w:t>, aby bylo schopno přistupovat k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a jejím prostředkům. Bez protokolu DHCP</w:t>
      </w:r>
      <w:r w:rsidR="00085A25">
        <w:fldChar w:fldCharType="begin"/>
      </w:r>
      <w:r w:rsidR="00085A25">
        <w:instrText xml:space="preserve"> XE "</w:instrText>
      </w:r>
      <w:r w:rsidR="00085A25" w:rsidRPr="0084046E">
        <w:instrText>DHCP</w:instrText>
      </w:r>
      <w:r w:rsidR="00085A25">
        <w:instrText xml:space="preserve">" </w:instrText>
      </w:r>
      <w:r w:rsidR="00085A25">
        <w:fldChar w:fldCharType="end"/>
      </w:r>
      <w:r>
        <w:t xml:space="preserve"> je nutno provést nakonfigurování protokolu IP u nových počítačů ručně, nebo u počítačů přesunovaných z jedné podsítě na jinou a u počítačů ze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odebíraných.</w:t>
      </w:r>
    </w:p>
    <w:p w14:paraId="1E9A876E" w14:textId="252E793A" w:rsidR="009E757A" w:rsidRDefault="009E757A" w:rsidP="009E757A">
      <w:pPr>
        <w:ind w:firstLine="0"/>
        <w:jc w:val="both"/>
      </w:pPr>
    </w:p>
    <w:p w14:paraId="24091A50" w14:textId="0EAB4F2A" w:rsidR="009E757A" w:rsidRDefault="009E757A" w:rsidP="009E757A">
      <w:pPr>
        <w:pStyle w:val="Nadpis2"/>
      </w:pPr>
      <w:bookmarkStart w:id="39" w:name="_Toc105157890"/>
      <w:r>
        <w:t>Klient</w:t>
      </w:r>
      <w:r w:rsidR="004D4169">
        <w:fldChar w:fldCharType="begin"/>
      </w:r>
      <w:r w:rsidR="004D4169">
        <w:instrText xml:space="preserve"> XE "</w:instrText>
      </w:r>
      <w:r w:rsidR="004D4169" w:rsidRPr="00EA2964">
        <w:instrText>Klient</w:instrText>
      </w:r>
      <w:r w:rsidR="004D4169">
        <w:instrText xml:space="preserve">" </w:instrText>
      </w:r>
      <w:r w:rsidR="004D4169">
        <w:fldChar w:fldCharType="end"/>
      </w:r>
      <w:r>
        <w:t xml:space="preserve"> / Server</w:t>
      </w:r>
      <w:bookmarkEnd w:id="39"/>
      <w:r w:rsidR="004D4169">
        <w:fldChar w:fldCharType="begin"/>
      </w:r>
      <w:r w:rsidR="004D4169">
        <w:instrText xml:space="preserve"> XE "</w:instrText>
      </w:r>
      <w:r w:rsidR="004D4169" w:rsidRPr="00EF6B4A">
        <w:instrText>Server</w:instrText>
      </w:r>
      <w:r w:rsidR="004D4169">
        <w:instrText xml:space="preserve">" </w:instrText>
      </w:r>
      <w:r w:rsidR="004D4169">
        <w:fldChar w:fldCharType="end"/>
      </w:r>
    </w:p>
    <w:p w14:paraId="0F15CA11" w14:textId="19E24002" w:rsidR="008F2815" w:rsidRDefault="008F2815" w:rsidP="008F2815">
      <w:pPr>
        <w:jc w:val="both"/>
      </w:pPr>
      <w:r>
        <w:t>P</w:t>
      </w:r>
      <w:r w:rsidRPr="008F2815">
        <w:t>rotokol</w:t>
      </w:r>
      <w:r w:rsidR="0038269A">
        <w:fldChar w:fldCharType="begin"/>
      </w:r>
      <w:r w:rsidR="0038269A">
        <w:instrText xml:space="preserve"> XE "</w:instrText>
      </w:r>
      <w:r w:rsidR="0038269A" w:rsidRPr="00FD33B3">
        <w:instrText>Protokol</w:instrText>
      </w:r>
      <w:r w:rsidR="0038269A">
        <w:instrText xml:space="preserve">" </w:instrText>
      </w:r>
      <w:r w:rsidR="0038269A">
        <w:fldChar w:fldCharType="end"/>
      </w:r>
      <w:r w:rsidRPr="008F2815">
        <w:t xml:space="preserve"> DHCP</w:t>
      </w:r>
      <w:r w:rsidR="00085A25">
        <w:fldChar w:fldCharType="begin"/>
      </w:r>
      <w:r w:rsidR="00085A25">
        <w:instrText xml:space="preserve"> XE "</w:instrText>
      </w:r>
      <w:r w:rsidR="00085A25" w:rsidRPr="0084046E">
        <w:instrText>DHCP</w:instrText>
      </w:r>
      <w:r w:rsidR="00085A25">
        <w:instrText xml:space="preserve">" </w:instrText>
      </w:r>
      <w:r w:rsidR="00085A25">
        <w:fldChar w:fldCharType="end"/>
      </w:r>
      <w:r w:rsidRPr="008F2815">
        <w:t xml:space="preserve"> je založen na modelu klient/server</w:t>
      </w:r>
      <w:r w:rsidR="004D4169">
        <w:fldChar w:fldCharType="begin"/>
      </w:r>
      <w:r w:rsidR="004D4169">
        <w:instrText xml:space="preserve"> XE "</w:instrText>
      </w:r>
      <w:r w:rsidR="004D4169" w:rsidRPr="00CC2DC2">
        <w:instrText>Server</w:instrText>
      </w:r>
      <w:r w:rsidR="004D4169">
        <w:instrText xml:space="preserve">" </w:instrText>
      </w:r>
      <w:r w:rsidR="004D4169">
        <w:fldChar w:fldCharType="end"/>
      </w:r>
      <w:r>
        <w:t>, kdy správce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zakládá po většinou jeden server</w:t>
      </w:r>
      <w:r w:rsidR="004D4169">
        <w:fldChar w:fldCharType="begin"/>
      </w:r>
      <w:r w:rsidR="004D4169">
        <w:instrText xml:space="preserve"> XE "</w:instrText>
      </w:r>
      <w:r w:rsidR="004D4169" w:rsidRPr="00CC2DC2">
        <w:instrText>Server</w:instrText>
      </w:r>
      <w:r w:rsidR="004D4169">
        <w:instrText xml:space="preserve">" </w:instrText>
      </w:r>
      <w:r w:rsidR="004D4169">
        <w:fldChar w:fldCharType="end"/>
      </w:r>
      <w:r>
        <w:t xml:space="preserve"> DHCP, který udržuje informace o konfiguraci</w:t>
      </w:r>
      <w:r w:rsidR="00085A25">
        <w:fldChar w:fldCharType="begin"/>
      </w:r>
      <w:r w:rsidR="00085A25">
        <w:instrText xml:space="preserve"> XE "</w:instrText>
      </w:r>
      <w:r w:rsidR="00085A25" w:rsidRPr="000456AE">
        <w:instrText>Konfigurace</w:instrText>
      </w:r>
      <w:r w:rsidR="00085A25">
        <w:instrText xml:space="preserve">" </w:instrText>
      </w:r>
      <w:r w:rsidR="00085A25">
        <w:fldChar w:fldCharType="end"/>
      </w:r>
      <w:r>
        <w:t xml:space="preserve">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a použitých adresách. Tento server</w:t>
      </w:r>
      <w:r w:rsidR="004D4169">
        <w:fldChar w:fldCharType="begin"/>
      </w:r>
      <w:r w:rsidR="004D4169">
        <w:instrText xml:space="preserve"> XE "</w:instrText>
      </w:r>
      <w:r w:rsidR="004D4169" w:rsidRPr="00CC2DC2">
        <w:instrText>Server</w:instrText>
      </w:r>
      <w:r w:rsidR="004D4169">
        <w:instrText xml:space="preserve">" </w:instrText>
      </w:r>
      <w:r w:rsidR="004D4169">
        <w:fldChar w:fldCharType="end"/>
      </w:r>
      <w:r>
        <w:t xml:space="preserve"> poté poskytuje klientům na vyžádání</w:t>
      </w:r>
      <w:r w:rsidR="0024778F">
        <w:t xml:space="preserve"> volné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 w:rsidR="0024778F">
        <w:t xml:space="preserve"> adresy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 w:rsidR="0024778F">
        <w:t xml:space="preserve"> ve formě nabídky a zápůjčky</w:t>
      </w:r>
      <w:r w:rsidR="00085A25">
        <w:fldChar w:fldCharType="begin"/>
      </w:r>
      <w:r w:rsidR="00085A25">
        <w:instrText xml:space="preserve"> XE "</w:instrText>
      </w:r>
      <w:r w:rsidR="00085A25" w:rsidRPr="00324A86">
        <w:instrText>Zápůjčka</w:instrText>
      </w:r>
      <w:r w:rsidR="00085A25">
        <w:instrText xml:space="preserve">" </w:instrText>
      </w:r>
      <w:r w:rsidR="00085A25">
        <w:fldChar w:fldCharType="end"/>
      </w:r>
      <w:r w:rsidR="0024778F">
        <w:t>.</w:t>
      </w:r>
    </w:p>
    <w:p w14:paraId="708A88D7" w14:textId="5EF72473" w:rsidR="009E35E0" w:rsidRDefault="009E35E0" w:rsidP="009E35E0">
      <w:pPr>
        <w:ind w:firstLine="0"/>
        <w:jc w:val="both"/>
      </w:pPr>
    </w:p>
    <w:p w14:paraId="7737FF8F" w14:textId="22662B42" w:rsidR="0024778F" w:rsidRDefault="0024778F" w:rsidP="0024778F">
      <w:pPr>
        <w:ind w:firstLine="0"/>
        <w:jc w:val="both"/>
      </w:pPr>
      <w:r>
        <w:t>Server</w:t>
      </w:r>
      <w:r w:rsidR="004D4169">
        <w:fldChar w:fldCharType="begin"/>
      </w:r>
      <w:r w:rsidR="004D4169">
        <w:instrText xml:space="preserve"> XE "</w:instrText>
      </w:r>
      <w:r w:rsidR="004D4169" w:rsidRPr="00EF6B4A">
        <w:instrText>Server</w:instrText>
      </w:r>
      <w:r w:rsidR="004D4169">
        <w:instrText xml:space="preserve">" </w:instrText>
      </w:r>
      <w:r w:rsidR="004D4169">
        <w:fldChar w:fldCharType="end"/>
      </w:r>
      <w:r>
        <w:t xml:space="preserve"> uchovává ve své konfiguraci</w:t>
      </w:r>
      <w:r w:rsidR="00085A25">
        <w:fldChar w:fldCharType="begin"/>
      </w:r>
      <w:r w:rsidR="00085A25">
        <w:instrText xml:space="preserve"> XE "</w:instrText>
      </w:r>
      <w:r w:rsidR="00085A25" w:rsidRPr="000456AE">
        <w:instrText>Konfigurace</w:instrText>
      </w:r>
      <w:r w:rsidR="00085A25">
        <w:instrText xml:space="preserve">" </w:instrText>
      </w:r>
      <w:r w:rsidR="00085A25">
        <w:fldChar w:fldCharType="end"/>
      </w:r>
      <w:r>
        <w:t xml:space="preserve"> několik parametrů:</w:t>
      </w:r>
    </w:p>
    <w:p w14:paraId="725EB5C1" w14:textId="62CCEAF1" w:rsidR="009E35E0" w:rsidRDefault="009E35E0" w:rsidP="0024778F">
      <w:pPr>
        <w:pStyle w:val="Odstavecseseznamem"/>
        <w:numPr>
          <w:ilvl w:val="0"/>
          <w:numId w:val="16"/>
        </w:numPr>
        <w:ind w:left="567"/>
        <w:jc w:val="both"/>
      </w:pPr>
      <w:r>
        <w:t>Platnou konfiguraci</w:t>
      </w:r>
      <w:r w:rsidR="00085A25">
        <w:fldChar w:fldCharType="begin"/>
      </w:r>
      <w:r w:rsidR="00085A25">
        <w:instrText xml:space="preserve"> XE "</w:instrText>
      </w:r>
      <w:r w:rsidR="00085A25" w:rsidRPr="000456AE">
        <w:instrText>Konfigurace</w:instrText>
      </w:r>
      <w:r w:rsidR="00085A25">
        <w:instrText xml:space="preserve">" </w:instrText>
      </w:r>
      <w:r w:rsidR="00085A25">
        <w:fldChar w:fldCharType="end"/>
      </w:r>
      <w:r>
        <w:t xml:space="preserve">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>/IP</w:t>
      </w:r>
      <w:r w:rsidR="0038269A">
        <w:fldChar w:fldCharType="begin"/>
      </w:r>
      <w:r w:rsidR="0038269A">
        <w:instrText xml:space="preserve"> XE "</w:instrText>
      </w:r>
      <w:r w:rsidR="0038269A" w:rsidRPr="00FF1C5A">
        <w:instrText>TCP/IP</w:instrText>
      </w:r>
      <w:r w:rsidR="0038269A">
        <w:instrText xml:space="preserve">" </w:instrText>
      </w:r>
      <w:r w:rsidR="0038269A">
        <w:fldChar w:fldCharType="end"/>
      </w:r>
      <w:r>
        <w:t xml:space="preserve"> v rámci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</w:p>
    <w:p w14:paraId="7049017A" w14:textId="4D8F08B0" w:rsidR="0024778F" w:rsidRDefault="0024778F" w:rsidP="0024778F">
      <w:pPr>
        <w:pStyle w:val="Odstavecseseznamem"/>
        <w:numPr>
          <w:ilvl w:val="0"/>
          <w:numId w:val="16"/>
        </w:numPr>
        <w:ind w:left="567"/>
        <w:jc w:val="both"/>
      </w:pPr>
      <w:r>
        <w:t>Platný rozsah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adres sloužící k zapůjčení klientům</w:t>
      </w:r>
    </w:p>
    <w:p w14:paraId="3E89185F" w14:textId="19247D2B" w:rsidR="0024778F" w:rsidRDefault="0024778F" w:rsidP="0024778F">
      <w:pPr>
        <w:pStyle w:val="Odstavecseseznamem"/>
        <w:numPr>
          <w:ilvl w:val="0"/>
          <w:numId w:val="16"/>
        </w:numPr>
        <w:ind w:left="567"/>
        <w:jc w:val="both"/>
      </w:pPr>
      <w:r>
        <w:t>Dobu trvání zápůjčky</w:t>
      </w:r>
      <w:r w:rsidR="00085A25">
        <w:fldChar w:fldCharType="begin"/>
      </w:r>
      <w:r w:rsidR="00085A25">
        <w:instrText xml:space="preserve"> XE "</w:instrText>
      </w:r>
      <w:r w:rsidR="00085A25" w:rsidRPr="00324A86">
        <w:instrText>Zápůjčka</w:instrText>
      </w:r>
      <w:r w:rsidR="00085A25">
        <w:instrText xml:space="preserve">" </w:instrText>
      </w:r>
      <w:r w:rsidR="00085A25">
        <w:fldChar w:fldCharType="end"/>
      </w:r>
      <w:r>
        <w:t xml:space="preserve"> nebo dobu po kterou může být adresa využívána</w:t>
      </w:r>
    </w:p>
    <w:p w14:paraId="4842B3A4" w14:textId="20E63492" w:rsidR="009E35E0" w:rsidRDefault="009E35E0" w:rsidP="0024778F">
      <w:pPr>
        <w:pStyle w:val="Odstavecseseznamem"/>
        <w:numPr>
          <w:ilvl w:val="0"/>
          <w:numId w:val="16"/>
        </w:numPr>
        <w:ind w:left="567"/>
        <w:jc w:val="both"/>
      </w:pPr>
      <w:r>
        <w:t>Rezervované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adresy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>
        <w:t xml:space="preserve"> pro určité klienty podle adresy MAC (statické adresy)</w:t>
      </w:r>
    </w:p>
    <w:p w14:paraId="15372240" w14:textId="739A3340" w:rsidR="00AE3871" w:rsidRDefault="00AE3871" w:rsidP="00AE3871">
      <w:pPr>
        <w:ind w:firstLine="0"/>
        <w:jc w:val="both"/>
      </w:pPr>
    </w:p>
    <w:p w14:paraId="7DAD0E57" w14:textId="3C5D8AB0" w:rsidR="00737EAA" w:rsidRDefault="00737EAA" w:rsidP="00AE3871">
      <w:pPr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861CFD" wp14:editId="6AFCBCC3">
                <wp:simplePos x="0" y="0"/>
                <wp:positionH relativeFrom="column">
                  <wp:posOffset>443230</wp:posOffset>
                </wp:positionH>
                <wp:positionV relativeFrom="paragraph">
                  <wp:posOffset>2550160</wp:posOffset>
                </wp:positionV>
                <wp:extent cx="4848225" cy="213360"/>
                <wp:effectExtent l="0" t="0" r="9525" b="0"/>
                <wp:wrapTopAndBottom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21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E2ABC4" w14:textId="3443572D" w:rsidR="00737EAA" w:rsidRPr="00BD7282" w:rsidRDefault="00737EAA" w:rsidP="00737EAA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VI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noBreakHyphen/>
                            </w:r>
                            <w:r w:rsidR="00FE5058">
                              <w:t>a</w:t>
                            </w:r>
                            <w:r>
                              <w:t xml:space="preserve"> (model klient/server)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1CFD" id="Textové pole 39" o:spid="_x0000_s1044" type="#_x0000_t202" style="position:absolute;left:0;text-align:left;margin-left:34.9pt;margin-top:200.8pt;width:381.75pt;height:16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" stroked="f">
                <v:textbox inset="0,0,0,0">
                  <w:txbxContent>
                    <w:p w14:paraId="0CE2ABC4" w14:textId="3443572D" w:rsidR="00737EAA" w:rsidRPr="00BD7282" w:rsidRDefault="00737EAA" w:rsidP="00737EAA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>
                          <w:rPr>
                            <w:noProof/>
                          </w:rPr>
                          <w:t>VI</w:t>
                        </w:r>
                      </w:fldSimple>
                      <w:r>
                        <w:noBreakHyphen/>
                      </w:r>
                      <w:r w:rsidR="00FE5058">
                        <w:t>a</w:t>
                      </w:r>
                      <w:r>
                        <w:t xml:space="preserve"> (model klient/server)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37EAA">
        <w:rPr>
          <w:noProof/>
        </w:rPr>
        <w:drawing>
          <wp:anchor distT="0" distB="0" distL="114300" distR="114300" simplePos="0" relativeHeight="251661312" behindDoc="0" locked="0" layoutInCell="1" allowOverlap="1" wp14:anchorId="3946243D" wp14:editId="2DF385AB">
            <wp:simplePos x="0" y="0"/>
            <wp:positionH relativeFrom="column">
              <wp:posOffset>502543</wp:posOffset>
            </wp:positionH>
            <wp:positionV relativeFrom="paragraph">
              <wp:posOffset>0</wp:posOffset>
            </wp:positionV>
            <wp:extent cx="4848225" cy="2558251"/>
            <wp:effectExtent l="0" t="0" r="0" b="0"/>
            <wp:wrapTopAndBottom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558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AA9B9" w14:textId="029FF805" w:rsidR="00737EAA" w:rsidRDefault="00737EAA" w:rsidP="00737EAA">
      <w:pPr>
        <w:pStyle w:val="Nadpis2"/>
      </w:pPr>
      <w:bookmarkStart w:id="40" w:name="_Toc105157891"/>
      <w:r>
        <w:t>Proces zápůjčky</w:t>
      </w:r>
      <w:bookmarkEnd w:id="40"/>
      <w:r w:rsidR="00085A25">
        <w:fldChar w:fldCharType="begin"/>
      </w:r>
      <w:r w:rsidR="00085A25">
        <w:instrText xml:space="preserve"> XE "</w:instrText>
      </w:r>
      <w:r w:rsidR="00085A25" w:rsidRPr="00324A86">
        <w:instrText>Zápůjčka</w:instrText>
      </w:r>
      <w:r w:rsidR="00085A25">
        <w:instrText xml:space="preserve">" </w:instrText>
      </w:r>
      <w:r w:rsidR="00085A25">
        <w:fldChar w:fldCharType="end"/>
      </w:r>
    </w:p>
    <w:p w14:paraId="2C4C3A56" w14:textId="06CD8535" w:rsidR="00AE3871" w:rsidRDefault="00822ED9" w:rsidP="00AE387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59C60" wp14:editId="1D9FA62F">
                <wp:simplePos x="0" y="0"/>
                <wp:positionH relativeFrom="column">
                  <wp:posOffset>1405255</wp:posOffset>
                </wp:positionH>
                <wp:positionV relativeFrom="paragraph">
                  <wp:posOffset>4316095</wp:posOffset>
                </wp:positionV>
                <wp:extent cx="3000375" cy="190500"/>
                <wp:effectExtent l="0" t="0" r="9525" b="0"/>
                <wp:wrapTopAndBottom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3C855" w14:textId="01417C9B" w:rsidR="00822ED9" w:rsidRPr="003A4EAF" w:rsidRDefault="00822ED9" w:rsidP="00822ED9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737EAA">
                              <w:rPr>
                                <w:noProof/>
                              </w:rPr>
                              <w:t>VI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737EAA">
                              <w:noBreakHyphen/>
                            </w:r>
                            <w:r w:rsidR="00FE5058">
                              <w:t>b</w:t>
                            </w:r>
                            <w:r>
                              <w:t xml:space="preserve"> (proces zápůjčky)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59C60" id="Textové pole 37" o:spid="_x0000_s1045" type="#_x0000_t202" style="position:absolute;left:0;text-align:left;margin-left:110.65pt;margin-top:339.85pt;width:236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" stroked="f">
                <v:textbox inset="0,0,0,0">
                  <w:txbxContent>
                    <w:p w14:paraId="4E93C855" w14:textId="01417C9B" w:rsidR="00822ED9" w:rsidRPr="003A4EAF" w:rsidRDefault="00822ED9" w:rsidP="00822ED9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737EAA">
                          <w:rPr>
                            <w:noProof/>
                          </w:rPr>
                          <w:t>VI</w:t>
                        </w:r>
                      </w:fldSimple>
                      <w:r w:rsidR="00737EAA">
                        <w:noBreakHyphen/>
                      </w:r>
                      <w:r w:rsidR="00FE5058">
                        <w:t>b</w:t>
                      </w:r>
                      <w:r>
                        <w:t xml:space="preserve"> (proces zápůjčky)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822ED9">
        <w:rPr>
          <w:noProof/>
        </w:rPr>
        <w:drawing>
          <wp:anchor distT="0" distB="0" distL="114300" distR="114300" simplePos="0" relativeHeight="251659264" behindDoc="0" locked="0" layoutInCell="1" allowOverlap="1" wp14:anchorId="5CC07ED1" wp14:editId="79E25963">
            <wp:simplePos x="0" y="0"/>
            <wp:positionH relativeFrom="column">
              <wp:posOffset>1405255</wp:posOffset>
            </wp:positionH>
            <wp:positionV relativeFrom="paragraph">
              <wp:posOffset>995680</wp:posOffset>
            </wp:positionV>
            <wp:extent cx="3190875" cy="3329940"/>
            <wp:effectExtent l="0" t="0" r="0" b="3810"/>
            <wp:wrapTopAndBottom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5FA">
        <w:t>Při procesu zápůjčky</w:t>
      </w:r>
      <w:r w:rsidR="00085A25">
        <w:fldChar w:fldCharType="begin"/>
      </w:r>
      <w:r w:rsidR="00085A25">
        <w:instrText xml:space="preserve"> XE "</w:instrText>
      </w:r>
      <w:r w:rsidR="00085A25" w:rsidRPr="00324A86">
        <w:instrText>Zápůjčka</w:instrText>
      </w:r>
      <w:r w:rsidR="00085A25">
        <w:instrText xml:space="preserve">" </w:instrText>
      </w:r>
      <w:r w:rsidR="00085A25">
        <w:fldChar w:fldCharType="end"/>
      </w:r>
      <w:r w:rsidR="001F55FA">
        <w:t xml:space="preserve"> k</w:t>
      </w:r>
      <w:r w:rsidR="00AE3871">
        <w:t>lient podporující službu DHCP</w:t>
      </w:r>
      <w:r w:rsidR="00085A25">
        <w:fldChar w:fldCharType="begin"/>
      </w:r>
      <w:r w:rsidR="00085A25">
        <w:instrText xml:space="preserve"> XE "</w:instrText>
      </w:r>
      <w:r w:rsidR="00085A25" w:rsidRPr="0084046E">
        <w:instrText>DHCP</w:instrText>
      </w:r>
      <w:r w:rsidR="00085A25">
        <w:instrText xml:space="preserve">" </w:instrText>
      </w:r>
      <w:r w:rsidR="00085A25">
        <w:fldChar w:fldCharType="end"/>
      </w:r>
      <w:r w:rsidR="00AE3871">
        <w:t xml:space="preserve"> obdrží od serveru</w:t>
      </w:r>
      <w:r w:rsidR="004D4169">
        <w:fldChar w:fldCharType="begin"/>
      </w:r>
      <w:r w:rsidR="004D4169">
        <w:instrText xml:space="preserve"> XE "</w:instrText>
      </w:r>
      <w:r w:rsidR="004D4169" w:rsidRPr="00546D01">
        <w:instrText>Server</w:instrText>
      </w:r>
      <w:r w:rsidR="004D4169">
        <w:instrText xml:space="preserve">" </w:instrText>
      </w:r>
      <w:r w:rsidR="004D4169">
        <w:fldChar w:fldCharType="end"/>
      </w:r>
      <w:r w:rsidR="00AE3871">
        <w:t xml:space="preserve"> DHCP</w:t>
      </w:r>
      <w:r w:rsidR="001F55FA">
        <w:t xml:space="preserve"> odpověď ve tvaru </w:t>
      </w:r>
      <w:r w:rsidR="00AE3871">
        <w:t>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 w:rsidR="00AE3871">
        <w:t xml:space="preserve"> adres</w:t>
      </w:r>
      <w:r w:rsidR="001F55FA">
        <w:t>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 w:rsidR="001F55FA">
        <w:t xml:space="preserve"> a doby trvání zápůjčky</w:t>
      </w:r>
      <w:r w:rsidR="00085A25">
        <w:fldChar w:fldCharType="begin"/>
      </w:r>
      <w:r w:rsidR="00085A25">
        <w:instrText xml:space="preserve"> XE "</w:instrText>
      </w:r>
      <w:r w:rsidR="00085A25" w:rsidRPr="00324A86">
        <w:instrText>Zápůjčka</w:instrText>
      </w:r>
      <w:r w:rsidR="00085A25">
        <w:instrText xml:space="preserve">" </w:instrText>
      </w:r>
      <w:r w:rsidR="00085A25">
        <w:fldChar w:fldCharType="end"/>
      </w:r>
      <w:r w:rsidR="00AE3871">
        <w:t>. Ještě před vypršením časového omezení zápůjčky</w:t>
      </w:r>
      <w:r w:rsidR="00085A25">
        <w:fldChar w:fldCharType="begin"/>
      </w:r>
      <w:r w:rsidR="00085A25">
        <w:instrText xml:space="preserve"> XE "</w:instrText>
      </w:r>
      <w:r w:rsidR="00085A25" w:rsidRPr="00324A86">
        <w:instrText>Zápůjčka</w:instrText>
      </w:r>
      <w:r w:rsidR="00085A25">
        <w:instrText xml:space="preserve">" </w:instrText>
      </w:r>
      <w:r w:rsidR="00085A25">
        <w:fldChar w:fldCharType="end"/>
      </w:r>
      <w:r w:rsidR="00AE3871">
        <w:t xml:space="preserve"> musí server</w:t>
      </w:r>
      <w:r w:rsidR="004D4169">
        <w:fldChar w:fldCharType="begin"/>
      </w:r>
      <w:r w:rsidR="004D4169">
        <w:instrText xml:space="preserve"> XE "</w:instrText>
      </w:r>
      <w:r w:rsidR="004D4169" w:rsidRPr="00CC2DC2">
        <w:instrText>Server</w:instrText>
      </w:r>
      <w:r w:rsidR="004D4169">
        <w:instrText xml:space="preserve">" </w:instrText>
      </w:r>
      <w:r w:rsidR="004D4169">
        <w:fldChar w:fldCharType="end"/>
      </w:r>
      <w:r w:rsidR="00AE3871">
        <w:t xml:space="preserve"> DHCP tuto zápůjčku klientovi obnovit, jinak musí klient obdržet zápůjčku novou.</w:t>
      </w:r>
    </w:p>
    <w:p w14:paraId="35A21BE4" w14:textId="737CF22F" w:rsidR="00822ED9" w:rsidRDefault="00822ED9" w:rsidP="00822ED9">
      <w:pPr>
        <w:ind w:firstLine="0"/>
        <w:jc w:val="both"/>
      </w:pPr>
    </w:p>
    <w:p w14:paraId="623B5847" w14:textId="126B73DA" w:rsidR="00737EAA" w:rsidRDefault="008C3326" w:rsidP="00DD3449">
      <w:pPr>
        <w:pStyle w:val="Nadpis1"/>
      </w:pPr>
      <w:bookmarkStart w:id="41" w:name="_Toc105157892"/>
      <w:r>
        <w:t>A</w:t>
      </w:r>
      <w:r w:rsidR="00DD3449">
        <w:t xml:space="preserve">ktivní a pasivní </w:t>
      </w:r>
      <w:r>
        <w:t>prvky sítě</w:t>
      </w:r>
      <w:bookmarkEnd w:id="41"/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</w:p>
    <w:p w14:paraId="6FC61FDE" w14:textId="354B3554" w:rsidR="00DD3449" w:rsidRDefault="001D6A4A" w:rsidP="008907DB">
      <w:pPr>
        <w:pStyle w:val="Nadpis2"/>
      </w:pPr>
      <w:bookmarkStart w:id="42" w:name="_Toc105157893"/>
      <w:r>
        <w:t>Základní</w:t>
      </w:r>
      <w:r w:rsidR="008907DB">
        <w:t xml:space="preserve"> rozdělení</w:t>
      </w:r>
      <w:bookmarkEnd w:id="42"/>
    </w:p>
    <w:p w14:paraId="1409657C" w14:textId="66073483" w:rsidR="0046229F" w:rsidRDefault="0046229F" w:rsidP="006678E6">
      <w:pPr>
        <w:jc w:val="both"/>
      </w:pPr>
      <w:r>
        <w:t>Všechny prvky a uzly</w:t>
      </w:r>
      <w:r w:rsidR="001C4D4B">
        <w:fldChar w:fldCharType="begin"/>
      </w:r>
      <w:r w:rsidR="001C4D4B">
        <w:instrText xml:space="preserve"> XE "</w:instrText>
      </w:r>
      <w:r w:rsidR="001C4D4B" w:rsidRPr="00EC78C7">
        <w:instrText>Uzel</w:instrText>
      </w:r>
      <w:r w:rsidR="001C4D4B">
        <w:instrText xml:space="preserve">" </w:instrText>
      </w:r>
      <w:r w:rsidR="001C4D4B">
        <w:fldChar w:fldCharType="end"/>
      </w:r>
      <w:r>
        <w:t xml:space="preserve">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dělíme na dvě základní kategorie:</w:t>
      </w:r>
    </w:p>
    <w:p w14:paraId="0AC84193" w14:textId="6D8F13E4" w:rsidR="00393D32" w:rsidRDefault="00393D32" w:rsidP="00D41F73">
      <w:pPr>
        <w:pStyle w:val="Odstavecseseznamem"/>
        <w:numPr>
          <w:ilvl w:val="0"/>
          <w:numId w:val="17"/>
        </w:numPr>
        <w:ind w:left="1134"/>
      </w:pPr>
      <w:r w:rsidRPr="004E4930">
        <w:rPr>
          <w:b/>
          <w:bCs/>
        </w:rPr>
        <w:t>Aktivní</w:t>
      </w:r>
      <w:r>
        <w:t xml:space="preserve"> – starají se o logický chod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</w:p>
    <w:p w14:paraId="117FC7B8" w14:textId="2A677073" w:rsidR="00393D32" w:rsidRDefault="00393D32" w:rsidP="00D41F73">
      <w:pPr>
        <w:pStyle w:val="Odstavecseseznamem"/>
        <w:numPr>
          <w:ilvl w:val="0"/>
          <w:numId w:val="17"/>
        </w:numPr>
        <w:ind w:left="1134"/>
      </w:pPr>
      <w:r w:rsidRPr="004E4930">
        <w:rPr>
          <w:b/>
          <w:bCs/>
        </w:rPr>
        <w:t xml:space="preserve">Pasivní </w:t>
      </w:r>
      <w:r>
        <w:t>– kabeláž</w:t>
      </w:r>
      <w:r w:rsidR="006C0307">
        <w:fldChar w:fldCharType="begin"/>
      </w:r>
      <w:r w:rsidR="006C0307">
        <w:instrText xml:space="preserve"> XE "</w:instrText>
      </w:r>
      <w:r w:rsidR="006C0307" w:rsidRPr="000746DE">
        <w:instrText>Kabeláž</w:instrText>
      </w:r>
      <w:r w:rsidR="006C0307">
        <w:instrText xml:space="preserve">" </w:instrText>
      </w:r>
      <w:r w:rsidR="006C0307">
        <w:fldChar w:fldCharType="end"/>
      </w:r>
      <w:r>
        <w:t>, montáž</w:t>
      </w:r>
    </w:p>
    <w:p w14:paraId="3C41214C" w14:textId="29A73AAD" w:rsidR="00393D32" w:rsidRDefault="00393D32" w:rsidP="00393D32">
      <w:pPr>
        <w:ind w:firstLine="0"/>
        <w:jc w:val="both"/>
      </w:pPr>
    </w:p>
    <w:p w14:paraId="0F82BF11" w14:textId="2C15C35B" w:rsidR="00393D32" w:rsidRDefault="00393D32" w:rsidP="00393D32">
      <w:pPr>
        <w:pStyle w:val="Nadpis2"/>
      </w:pPr>
      <w:bookmarkStart w:id="43" w:name="_Toc105157894"/>
      <w:r>
        <w:t>Aktivní prvky</w:t>
      </w:r>
      <w:bookmarkEnd w:id="43"/>
    </w:p>
    <w:p w14:paraId="5908C4EA" w14:textId="1D02ABB5" w:rsidR="00393D32" w:rsidRDefault="00393D32" w:rsidP="006678E6">
      <w:pPr>
        <w:jc w:val="both"/>
      </w:pPr>
      <w:r>
        <w:t>Dělí se na:</w:t>
      </w:r>
    </w:p>
    <w:p w14:paraId="3251C579" w14:textId="1F95BE47" w:rsidR="00393D32" w:rsidRDefault="00393D32" w:rsidP="00393D32">
      <w:pPr>
        <w:pStyle w:val="Odstavecseseznamem"/>
        <w:numPr>
          <w:ilvl w:val="0"/>
          <w:numId w:val="17"/>
        </w:numPr>
        <w:ind w:left="1134"/>
      </w:pPr>
      <w:r w:rsidRPr="004E4930">
        <w:rPr>
          <w:b/>
          <w:bCs/>
        </w:rPr>
        <w:t>Hardwarové</w:t>
      </w:r>
      <w:r w:rsidR="00F022F3">
        <w:rPr>
          <w:b/>
          <w:bCs/>
        </w:rPr>
        <w:fldChar w:fldCharType="begin"/>
      </w:r>
      <w:r w:rsidR="00F022F3">
        <w:instrText xml:space="preserve"> XE "</w:instrText>
      </w:r>
      <w:r w:rsidR="00F022F3" w:rsidRPr="00E03F04">
        <w:instrText>Hardware</w:instrText>
      </w:r>
      <w:r w:rsidR="00F022F3">
        <w:instrText xml:space="preserve">" </w:instrText>
      </w:r>
      <w:r w:rsidR="00F022F3">
        <w:rPr>
          <w:b/>
          <w:bCs/>
        </w:rPr>
        <w:fldChar w:fldCharType="end"/>
      </w:r>
      <w:r>
        <w:t xml:space="preserve"> – Specializované, jednoúčelová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ve fyzické podobě</w:t>
      </w:r>
    </w:p>
    <w:p w14:paraId="06117CEA" w14:textId="573B6D98" w:rsidR="00393D32" w:rsidRPr="0046229F" w:rsidRDefault="00393D32" w:rsidP="00393D32">
      <w:pPr>
        <w:pStyle w:val="Odstavecseseznamem"/>
        <w:numPr>
          <w:ilvl w:val="0"/>
          <w:numId w:val="17"/>
        </w:numPr>
        <w:ind w:left="1134"/>
      </w:pPr>
      <w:r w:rsidRPr="004E4930">
        <w:rPr>
          <w:b/>
          <w:bCs/>
        </w:rPr>
        <w:t>Softwarové</w:t>
      </w:r>
      <w:r w:rsidR="00021489">
        <w:rPr>
          <w:b/>
          <w:bCs/>
        </w:rPr>
        <w:fldChar w:fldCharType="begin"/>
      </w:r>
      <w:r w:rsidR="00021489">
        <w:instrText xml:space="preserve"> XE "</w:instrText>
      </w:r>
      <w:r w:rsidR="00021489" w:rsidRPr="000C24C2">
        <w:instrText>Software</w:instrText>
      </w:r>
      <w:r w:rsidR="00021489">
        <w:instrText xml:space="preserve">" </w:instrText>
      </w:r>
      <w:r w:rsidR="00021489">
        <w:rPr>
          <w:b/>
          <w:bCs/>
        </w:rPr>
        <w:fldChar w:fldCharType="end"/>
      </w:r>
      <w:r>
        <w:t xml:space="preserve"> – Algoritmus, který simuluje činnost hardwarového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</w:p>
    <w:p w14:paraId="778E8A04" w14:textId="2DECA3B7" w:rsidR="00393D32" w:rsidRDefault="00393D32" w:rsidP="00393D32">
      <w:pPr>
        <w:ind w:firstLine="0"/>
      </w:pPr>
    </w:p>
    <w:p w14:paraId="6A517779" w14:textId="6A840E9F" w:rsidR="00393D32" w:rsidRDefault="00393D32" w:rsidP="006678E6">
      <w:pPr>
        <w:jc w:val="both"/>
      </w:pPr>
      <w:r>
        <w:t>A mezi takové prvky patří:</w:t>
      </w:r>
    </w:p>
    <w:p w14:paraId="3871566E" w14:textId="77777777" w:rsidR="00B82FF2" w:rsidRPr="004E4930" w:rsidRDefault="00393D32" w:rsidP="0080454A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>Síťové karty (</w:t>
      </w:r>
      <w:r w:rsidRPr="004E4930">
        <w:rPr>
          <w:b/>
          <w:bCs/>
          <w:lang w:val="en-US"/>
        </w:rPr>
        <w:t>Network Interface Card</w:t>
      </w:r>
      <w:r w:rsidRPr="004E4930">
        <w:rPr>
          <w:b/>
          <w:bCs/>
        </w:rPr>
        <w:t xml:space="preserve">) </w:t>
      </w:r>
    </w:p>
    <w:p w14:paraId="6731EC49" w14:textId="61BFE80A" w:rsidR="00393D32" w:rsidRDefault="00393D32" w:rsidP="00B82FF2">
      <w:pPr>
        <w:pStyle w:val="Odstavecseseznamem"/>
        <w:ind w:left="1134" w:firstLine="0"/>
      </w:pPr>
      <w:r>
        <w:t>– slouží k připojení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do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</w:p>
    <w:p w14:paraId="5FFBC823" w14:textId="77777777" w:rsidR="00B82FF2" w:rsidRDefault="00B82FF2" w:rsidP="00B82FF2">
      <w:pPr>
        <w:pStyle w:val="Odstavecseseznamem"/>
        <w:ind w:left="1134" w:firstLine="0"/>
      </w:pPr>
    </w:p>
    <w:p w14:paraId="738D97F0" w14:textId="5E2C1BBA" w:rsidR="00B82FF2" w:rsidRPr="004E4930" w:rsidRDefault="0080454A" w:rsidP="0080454A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>Rozbočovač</w:t>
      </w:r>
      <w:r w:rsidR="00085A25">
        <w:rPr>
          <w:b/>
          <w:bCs/>
        </w:rPr>
        <w:fldChar w:fldCharType="begin"/>
      </w:r>
      <w:r w:rsidR="00085A25">
        <w:instrText xml:space="preserve"> XE "</w:instrText>
      </w:r>
      <w:r w:rsidR="00085A25" w:rsidRPr="00013B5A">
        <w:instrText>Rozbočovač</w:instrText>
      </w:r>
      <w:r w:rsidR="00085A25">
        <w:instrText xml:space="preserve">" </w:instrText>
      </w:r>
      <w:r w:rsidR="00085A25">
        <w:rPr>
          <w:b/>
          <w:bCs/>
        </w:rPr>
        <w:fldChar w:fldCharType="end"/>
      </w:r>
      <w:r w:rsidRPr="004E4930">
        <w:rPr>
          <w:b/>
          <w:bCs/>
        </w:rPr>
        <w:t xml:space="preserve"> (Hub) </w:t>
      </w:r>
    </w:p>
    <w:p w14:paraId="4E5995B6" w14:textId="0E6CDBE2" w:rsidR="00393D32" w:rsidRDefault="0080454A" w:rsidP="00B82FF2">
      <w:pPr>
        <w:pStyle w:val="Odstavecseseznamem"/>
        <w:ind w:left="1134" w:firstLine="0"/>
      </w:pPr>
      <w:r>
        <w:t xml:space="preserve">– propojuje </w:t>
      </w:r>
      <w:r w:rsidR="00570FEB">
        <w:t>více</w:t>
      </w:r>
      <w:r w:rsidR="00B00FF7">
        <w:t>ro</w:t>
      </w:r>
      <w:r w:rsidR="00570FEB">
        <w:t xml:space="preserve"> </w:t>
      </w:r>
      <w:r>
        <w:t>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570FEB">
        <w:t xml:space="preserve"> mezi sebou</w:t>
      </w:r>
    </w:p>
    <w:p w14:paraId="0CDDCD66" w14:textId="77777777" w:rsidR="00B82FF2" w:rsidRDefault="00B82FF2" w:rsidP="00B82FF2">
      <w:pPr>
        <w:pStyle w:val="Odstavecseseznamem"/>
        <w:ind w:left="1134" w:firstLine="0"/>
      </w:pPr>
    </w:p>
    <w:p w14:paraId="2D780998" w14:textId="42FE5C14" w:rsidR="00B82FF2" w:rsidRPr="004E4930" w:rsidRDefault="0080454A" w:rsidP="0080454A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>Most</w:t>
      </w:r>
      <w:r w:rsidR="005C51F8">
        <w:rPr>
          <w:b/>
          <w:bCs/>
        </w:rPr>
        <w:fldChar w:fldCharType="begin"/>
      </w:r>
      <w:r w:rsidR="005C51F8">
        <w:instrText xml:space="preserve"> XE "</w:instrText>
      </w:r>
      <w:r w:rsidR="005C51F8" w:rsidRPr="00F07C37">
        <w:instrText>Most</w:instrText>
      </w:r>
      <w:r w:rsidR="005C51F8">
        <w:instrText xml:space="preserve">" </w:instrText>
      </w:r>
      <w:r w:rsidR="005C51F8">
        <w:rPr>
          <w:b/>
          <w:bCs/>
        </w:rPr>
        <w:fldChar w:fldCharType="end"/>
      </w:r>
      <w:r w:rsidRPr="004E4930">
        <w:rPr>
          <w:b/>
          <w:bCs/>
        </w:rPr>
        <w:t xml:space="preserve"> (</w:t>
      </w:r>
      <w:r w:rsidRPr="004E4930">
        <w:rPr>
          <w:b/>
          <w:bCs/>
          <w:lang w:val="en-US"/>
        </w:rPr>
        <w:t>Bridge</w:t>
      </w:r>
      <w:r w:rsidRPr="004E4930">
        <w:rPr>
          <w:b/>
          <w:bCs/>
        </w:rPr>
        <w:t xml:space="preserve">) </w:t>
      </w:r>
    </w:p>
    <w:p w14:paraId="6F0180AD" w14:textId="45BC27C6" w:rsidR="0080454A" w:rsidRDefault="0080454A" w:rsidP="00B82FF2">
      <w:pPr>
        <w:pStyle w:val="Odstavecseseznamem"/>
        <w:ind w:left="1134" w:firstLine="0"/>
      </w:pPr>
      <w:r>
        <w:t>– odděluje provoz mezi dvěma lokálními sítěmi</w:t>
      </w:r>
    </w:p>
    <w:p w14:paraId="67D6E3B9" w14:textId="77777777" w:rsidR="00B82FF2" w:rsidRDefault="00B82FF2" w:rsidP="00B82FF2">
      <w:pPr>
        <w:pStyle w:val="Odstavecseseznamem"/>
        <w:ind w:left="1134" w:firstLine="0"/>
      </w:pPr>
    </w:p>
    <w:p w14:paraId="44D6F827" w14:textId="01370135" w:rsidR="00B82FF2" w:rsidRPr="004E4930" w:rsidRDefault="0080454A" w:rsidP="0080454A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>Přepínač</w:t>
      </w:r>
      <w:r w:rsidR="001C4D4B">
        <w:rPr>
          <w:b/>
          <w:bCs/>
        </w:rPr>
        <w:fldChar w:fldCharType="begin"/>
      </w:r>
      <w:r w:rsidR="001C4D4B">
        <w:instrText xml:space="preserve"> XE "</w:instrText>
      </w:r>
      <w:r w:rsidR="001C4D4B" w:rsidRPr="00615FF8">
        <w:instrText>Přepínač</w:instrText>
      </w:r>
      <w:r w:rsidR="001C4D4B">
        <w:instrText xml:space="preserve">" </w:instrText>
      </w:r>
      <w:r w:rsidR="001C4D4B">
        <w:rPr>
          <w:b/>
          <w:bCs/>
        </w:rPr>
        <w:fldChar w:fldCharType="end"/>
      </w:r>
      <w:r w:rsidRPr="004E4930">
        <w:rPr>
          <w:b/>
          <w:bCs/>
        </w:rPr>
        <w:t xml:space="preserve"> (Switch) </w:t>
      </w:r>
    </w:p>
    <w:p w14:paraId="4E12F2EB" w14:textId="1DE9D98B" w:rsidR="0080454A" w:rsidRDefault="0080454A" w:rsidP="00B82FF2">
      <w:pPr>
        <w:pStyle w:val="Odstavecseseznamem"/>
        <w:ind w:left="1134" w:firstLine="0"/>
      </w:pPr>
      <w:r>
        <w:t>– rozděluje lokální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>
        <w:t xml:space="preserve"> do několika podsítí (chytrý most</w:t>
      </w:r>
      <w:r w:rsidR="00085A25">
        <w:fldChar w:fldCharType="begin"/>
      </w:r>
      <w:r w:rsidR="00085A25">
        <w:instrText xml:space="preserve"> XE "</w:instrText>
      </w:r>
      <w:r w:rsidR="00085A25" w:rsidRPr="004075F1">
        <w:instrText>Most</w:instrText>
      </w:r>
      <w:r w:rsidR="00085A25">
        <w:instrText xml:space="preserve">" </w:instrText>
      </w:r>
      <w:r w:rsidR="00085A25">
        <w:fldChar w:fldCharType="end"/>
      </w:r>
      <w:r>
        <w:t>)</w:t>
      </w:r>
    </w:p>
    <w:p w14:paraId="0E98DEBA" w14:textId="77777777" w:rsidR="00B82FF2" w:rsidRDefault="00B82FF2" w:rsidP="00B82FF2">
      <w:pPr>
        <w:pStyle w:val="Odstavecseseznamem"/>
        <w:ind w:left="1134" w:firstLine="0"/>
      </w:pPr>
    </w:p>
    <w:p w14:paraId="033B2859" w14:textId="4E2837CF" w:rsidR="00B82FF2" w:rsidRPr="004E4930" w:rsidRDefault="0080454A" w:rsidP="0080454A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>Směrovač</w:t>
      </w:r>
      <w:r w:rsidR="00EC33EB">
        <w:rPr>
          <w:b/>
          <w:bCs/>
        </w:rPr>
        <w:fldChar w:fldCharType="begin"/>
      </w:r>
      <w:r w:rsidR="00EC33EB">
        <w:instrText xml:space="preserve"> XE "</w:instrText>
      </w:r>
      <w:r w:rsidR="00EC33EB" w:rsidRPr="00246812">
        <w:instrText>Směrovač</w:instrText>
      </w:r>
      <w:r w:rsidR="00EC33EB">
        <w:instrText xml:space="preserve">" </w:instrText>
      </w:r>
      <w:r w:rsidR="00EC33EB">
        <w:rPr>
          <w:b/>
          <w:bCs/>
        </w:rPr>
        <w:fldChar w:fldCharType="end"/>
      </w:r>
      <w:r w:rsidRPr="004E4930">
        <w:rPr>
          <w:b/>
          <w:bCs/>
        </w:rPr>
        <w:t xml:space="preserve"> (Router) </w:t>
      </w:r>
    </w:p>
    <w:p w14:paraId="56BD66E0" w14:textId="4F7A8B49" w:rsidR="0080454A" w:rsidRDefault="0080454A" w:rsidP="00B82FF2">
      <w:pPr>
        <w:pStyle w:val="Odstavecseseznamem"/>
        <w:ind w:left="1134" w:firstLine="0"/>
      </w:pPr>
      <w:r>
        <w:t xml:space="preserve">– </w:t>
      </w:r>
      <w:r w:rsidR="00F54BEA">
        <w:t>u</w:t>
      </w:r>
      <w:r>
        <w:t>možňuje předávání</w:t>
      </w:r>
      <w:r w:rsidR="00EC33EB">
        <w:fldChar w:fldCharType="begin"/>
      </w:r>
      <w:r w:rsidR="00EC33EB">
        <w:instrText xml:space="preserve"> XE "</w:instrText>
      </w:r>
      <w:r w:rsidR="00EC33EB" w:rsidRPr="00A5252E">
        <w:instrText>Předávání</w:instrText>
      </w:r>
      <w:r w:rsidR="00EC33EB">
        <w:instrText xml:space="preserve">" </w:instrText>
      </w:r>
      <w:r w:rsidR="00EC33EB">
        <w:fldChar w:fldCharType="end"/>
      </w:r>
      <w:r>
        <w:t xml:space="preserve"> datagramů v rozsáhlých sítích</w:t>
      </w:r>
    </w:p>
    <w:p w14:paraId="710C043B" w14:textId="77777777" w:rsidR="00B82FF2" w:rsidRDefault="00B82FF2" w:rsidP="00B82FF2">
      <w:pPr>
        <w:pStyle w:val="Odstavecseseznamem"/>
        <w:ind w:left="1134" w:firstLine="0"/>
      </w:pPr>
    </w:p>
    <w:p w14:paraId="5EFD035B" w14:textId="29EDE5EE" w:rsidR="00B82FF2" w:rsidRPr="004E4930" w:rsidRDefault="0080454A" w:rsidP="0080454A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>Opakovač</w:t>
      </w:r>
      <w:r w:rsidR="005C51F8">
        <w:rPr>
          <w:b/>
          <w:bCs/>
        </w:rPr>
        <w:fldChar w:fldCharType="begin"/>
      </w:r>
      <w:r w:rsidR="005C51F8">
        <w:instrText xml:space="preserve"> XE "</w:instrText>
      </w:r>
      <w:r w:rsidR="005C51F8" w:rsidRPr="00A526ED">
        <w:instrText>Opakovač</w:instrText>
      </w:r>
      <w:r w:rsidR="005C51F8">
        <w:instrText xml:space="preserve">" </w:instrText>
      </w:r>
      <w:r w:rsidR="005C51F8">
        <w:rPr>
          <w:b/>
          <w:bCs/>
        </w:rPr>
        <w:fldChar w:fldCharType="end"/>
      </w:r>
      <w:r w:rsidRPr="004E4930">
        <w:rPr>
          <w:b/>
          <w:bCs/>
        </w:rPr>
        <w:t xml:space="preserve"> (</w:t>
      </w:r>
      <w:r w:rsidRPr="004E4930">
        <w:rPr>
          <w:b/>
          <w:bCs/>
          <w:lang w:val="en-US"/>
        </w:rPr>
        <w:t>Repeater</w:t>
      </w:r>
      <w:r w:rsidRPr="004E4930">
        <w:rPr>
          <w:b/>
          <w:bCs/>
        </w:rPr>
        <w:t xml:space="preserve">) </w:t>
      </w:r>
    </w:p>
    <w:p w14:paraId="3877218F" w14:textId="29F168D6" w:rsidR="0080454A" w:rsidRDefault="0080454A" w:rsidP="00B82FF2">
      <w:pPr>
        <w:pStyle w:val="Odstavecseseznamem"/>
        <w:ind w:left="1134" w:firstLine="0"/>
      </w:pPr>
      <w:r>
        <w:t xml:space="preserve">– </w:t>
      </w:r>
      <w:r w:rsidR="00F54BEA">
        <w:t>p</w:t>
      </w:r>
      <w:r>
        <w:t xml:space="preserve">osiluje </w:t>
      </w:r>
      <w:r w:rsidR="00BB33E1">
        <w:t xml:space="preserve">a opakuje </w:t>
      </w:r>
      <w:r>
        <w:t>signál</w:t>
      </w:r>
      <w:r w:rsidR="0038269A">
        <w:fldChar w:fldCharType="begin"/>
      </w:r>
      <w:r w:rsidR="0038269A">
        <w:instrText xml:space="preserve"> XE "</w:instrText>
      </w:r>
      <w:r w:rsidR="0038269A" w:rsidRPr="007001DF">
        <w:instrText>Signál</w:instrText>
      </w:r>
      <w:r w:rsidR="0038269A">
        <w:instrText xml:space="preserve">" </w:instrText>
      </w:r>
      <w:r w:rsidR="0038269A">
        <w:fldChar w:fldCharType="end"/>
      </w:r>
    </w:p>
    <w:p w14:paraId="49370DDE" w14:textId="77777777" w:rsidR="00B82FF2" w:rsidRDefault="00B82FF2" w:rsidP="00B82FF2">
      <w:pPr>
        <w:pStyle w:val="Odstavecseseznamem"/>
        <w:ind w:left="1134" w:firstLine="0"/>
      </w:pPr>
    </w:p>
    <w:p w14:paraId="7FFD85BF" w14:textId="77777777" w:rsidR="00B82FF2" w:rsidRPr="004E4930" w:rsidRDefault="0080454A" w:rsidP="0080454A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 xml:space="preserve">Převodník (Transceiver) </w:t>
      </w:r>
    </w:p>
    <w:p w14:paraId="5E38B050" w14:textId="1D60E7D5" w:rsidR="0080454A" w:rsidRDefault="0080454A" w:rsidP="00B82FF2">
      <w:pPr>
        <w:pStyle w:val="Odstavecseseznamem"/>
        <w:ind w:left="1134" w:firstLine="0"/>
      </w:pPr>
      <w:r>
        <w:t xml:space="preserve">– </w:t>
      </w:r>
      <w:r w:rsidR="00F54BEA">
        <w:t>p</w:t>
      </w:r>
      <w:r>
        <w:t>řevádí mezi různými typy signálů</w:t>
      </w:r>
    </w:p>
    <w:p w14:paraId="2640B26E" w14:textId="77777777" w:rsidR="00B82FF2" w:rsidRDefault="00B82FF2" w:rsidP="00B82FF2">
      <w:pPr>
        <w:pStyle w:val="Odstavecseseznamem"/>
        <w:ind w:left="1134" w:firstLine="0"/>
      </w:pPr>
    </w:p>
    <w:p w14:paraId="0CC12FAB" w14:textId="26B4E3AF" w:rsidR="00B82FF2" w:rsidRPr="004E4930" w:rsidRDefault="00254C96" w:rsidP="0080454A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>Brána</w:t>
      </w:r>
      <w:r w:rsidR="00085A25">
        <w:rPr>
          <w:b/>
          <w:bCs/>
        </w:rPr>
        <w:fldChar w:fldCharType="begin"/>
      </w:r>
      <w:r w:rsidR="00085A25">
        <w:instrText xml:space="preserve"> XE "</w:instrText>
      </w:r>
      <w:r w:rsidR="00085A25" w:rsidRPr="00843768">
        <w:instrText>Brána</w:instrText>
      </w:r>
      <w:r w:rsidR="00085A25">
        <w:instrText xml:space="preserve">" </w:instrText>
      </w:r>
      <w:r w:rsidR="00085A25">
        <w:rPr>
          <w:b/>
          <w:bCs/>
        </w:rPr>
        <w:fldChar w:fldCharType="end"/>
      </w:r>
      <w:r w:rsidRPr="004E4930">
        <w:rPr>
          <w:b/>
          <w:bCs/>
        </w:rPr>
        <w:t xml:space="preserve"> (</w:t>
      </w:r>
      <w:r w:rsidRPr="004E4930">
        <w:rPr>
          <w:b/>
          <w:bCs/>
          <w:lang w:val="en-US"/>
        </w:rPr>
        <w:t>Gateway</w:t>
      </w:r>
      <w:r w:rsidRPr="004E4930">
        <w:rPr>
          <w:b/>
          <w:bCs/>
        </w:rPr>
        <w:t xml:space="preserve">) </w:t>
      </w:r>
    </w:p>
    <w:p w14:paraId="76E5644E" w14:textId="54C46F84" w:rsidR="009C731C" w:rsidRDefault="00254C96" w:rsidP="00C72341">
      <w:pPr>
        <w:pStyle w:val="Odstavecseseznamem"/>
        <w:ind w:left="1134" w:firstLine="0"/>
      </w:pPr>
      <w:r>
        <w:t xml:space="preserve">– </w:t>
      </w:r>
      <w:r w:rsidR="00F54BEA">
        <w:t>p</w:t>
      </w:r>
      <w:r>
        <w:t>ropojuje dvě nezávislé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</w:p>
    <w:p w14:paraId="3A57FD72" w14:textId="7FBF62D8" w:rsidR="009C731C" w:rsidRDefault="009C731C" w:rsidP="009C731C">
      <w:pPr>
        <w:pStyle w:val="Nadpis2"/>
      </w:pPr>
      <w:bookmarkStart w:id="44" w:name="_Toc105157895"/>
      <w:r>
        <w:t>Pasivní prvky</w:t>
      </w:r>
      <w:bookmarkEnd w:id="44"/>
    </w:p>
    <w:p w14:paraId="02C2BDAA" w14:textId="1958659B" w:rsidR="009C731C" w:rsidRDefault="00B82FF2" w:rsidP="006678E6">
      <w:pPr>
        <w:jc w:val="both"/>
      </w:pPr>
      <w:r>
        <w:t>Patří sem:</w:t>
      </w:r>
    </w:p>
    <w:p w14:paraId="43657F92" w14:textId="78B1E0D4" w:rsidR="00F54BEA" w:rsidRPr="004E4930" w:rsidRDefault="00F54BEA" w:rsidP="00B82FF2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>Kabeláž</w:t>
      </w:r>
      <w:r w:rsidR="000620DE">
        <w:rPr>
          <w:b/>
          <w:bCs/>
        </w:rPr>
        <w:fldChar w:fldCharType="begin"/>
      </w:r>
      <w:r w:rsidR="000620DE">
        <w:instrText xml:space="preserve"> XE "</w:instrText>
      </w:r>
      <w:r w:rsidR="000620DE" w:rsidRPr="00DE223C">
        <w:instrText>Kabeláž</w:instrText>
      </w:r>
      <w:r w:rsidR="000620DE">
        <w:instrText xml:space="preserve">" </w:instrText>
      </w:r>
      <w:r w:rsidR="000620DE">
        <w:rPr>
          <w:b/>
          <w:bCs/>
        </w:rPr>
        <w:fldChar w:fldCharType="end"/>
      </w:r>
      <w:r w:rsidRPr="004E4930">
        <w:rPr>
          <w:b/>
          <w:bCs/>
        </w:rPr>
        <w:t xml:space="preserve"> </w:t>
      </w:r>
    </w:p>
    <w:p w14:paraId="116CA57D" w14:textId="239B24B0" w:rsidR="00F54BEA" w:rsidRDefault="00F54BEA" w:rsidP="00F54BEA">
      <w:pPr>
        <w:pStyle w:val="Odstavecseseznamem"/>
        <w:ind w:left="1134" w:firstLine="0"/>
      </w:pPr>
      <w:r>
        <w:t>– kroucená dvojlinka</w:t>
      </w:r>
      <w:r w:rsidR="005C51F8">
        <w:fldChar w:fldCharType="begin"/>
      </w:r>
      <w:r w:rsidR="005C51F8">
        <w:instrText xml:space="preserve"> XE "</w:instrText>
      </w:r>
      <w:r w:rsidR="005C51F8" w:rsidRPr="00BF4850">
        <w:instrText>Kroucená dvojlinka</w:instrText>
      </w:r>
      <w:r w:rsidR="005C51F8">
        <w:instrText xml:space="preserve">" </w:instrText>
      </w:r>
      <w:r w:rsidR="005C51F8">
        <w:fldChar w:fldCharType="end"/>
      </w:r>
      <w:r>
        <w:t>, koaxiální či optický kabel</w:t>
      </w:r>
    </w:p>
    <w:p w14:paraId="3A71202D" w14:textId="77777777" w:rsidR="00F54BEA" w:rsidRDefault="00F54BEA" w:rsidP="00F54BEA">
      <w:pPr>
        <w:pStyle w:val="Odstavecseseznamem"/>
        <w:ind w:left="1134" w:firstLine="0"/>
      </w:pPr>
    </w:p>
    <w:p w14:paraId="206E5ED8" w14:textId="77777777" w:rsidR="00F54BEA" w:rsidRPr="004E4930" w:rsidRDefault="00F54BEA" w:rsidP="00B82FF2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 xml:space="preserve">Zásuvky RJ45 </w:t>
      </w:r>
    </w:p>
    <w:p w14:paraId="057AE3C7" w14:textId="7D2A2B79" w:rsidR="00F54BEA" w:rsidRDefault="00F54BEA" w:rsidP="00F54BEA">
      <w:pPr>
        <w:pStyle w:val="Odstavecseseznamem"/>
        <w:ind w:left="1134" w:firstLine="0"/>
      </w:pPr>
      <w:r>
        <w:t>– slouží k připojení několika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do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>, uschovává kabel bezpečně za krytkou a umožňuje vést kabeláž</w:t>
      </w:r>
      <w:r w:rsidR="006C0307">
        <w:fldChar w:fldCharType="begin"/>
      </w:r>
      <w:r w:rsidR="006C0307">
        <w:instrText xml:space="preserve"> XE "</w:instrText>
      </w:r>
      <w:r w:rsidR="006C0307" w:rsidRPr="000746DE">
        <w:instrText>Kabeláž</w:instrText>
      </w:r>
      <w:r w:rsidR="006C0307">
        <w:instrText xml:space="preserve">" </w:instrText>
      </w:r>
      <w:r w:rsidR="006C0307">
        <w:fldChar w:fldCharType="end"/>
      </w:r>
      <w:r>
        <w:t xml:space="preserve"> např. ve zdi</w:t>
      </w:r>
    </w:p>
    <w:p w14:paraId="204B8596" w14:textId="77777777" w:rsidR="00F54BEA" w:rsidRDefault="00F54BEA" w:rsidP="00F54BEA">
      <w:pPr>
        <w:pStyle w:val="Odstavecseseznamem"/>
        <w:ind w:left="1134" w:firstLine="0"/>
      </w:pPr>
    </w:p>
    <w:p w14:paraId="6526A068" w14:textId="1A687F70" w:rsidR="00D41A98" w:rsidRPr="004E4930" w:rsidRDefault="00B82FF2" w:rsidP="00B82FF2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>Patch panel</w:t>
      </w:r>
      <w:r w:rsidR="00C72341" w:rsidRPr="004E4930">
        <w:rPr>
          <w:b/>
          <w:bCs/>
        </w:rPr>
        <w:t>y</w:t>
      </w:r>
      <w:r w:rsidRPr="004E4930">
        <w:rPr>
          <w:b/>
          <w:bCs/>
        </w:rPr>
        <w:t xml:space="preserve"> </w:t>
      </w:r>
    </w:p>
    <w:p w14:paraId="6F3EB915" w14:textId="15E4A5CD" w:rsidR="00B82FF2" w:rsidRDefault="00B82FF2" w:rsidP="00D41A98">
      <w:pPr>
        <w:pStyle w:val="Odstavecseseznamem"/>
        <w:ind w:left="1134" w:firstLine="0"/>
      </w:pPr>
      <w:r>
        <w:t xml:space="preserve">– </w:t>
      </w:r>
      <w:r w:rsidR="00F54BEA">
        <w:t>Propojovací panel s několika zásuvkami RJ45</w:t>
      </w:r>
    </w:p>
    <w:p w14:paraId="7FB97226" w14:textId="77777777" w:rsidR="00D41A98" w:rsidRDefault="00D41A98" w:rsidP="00D41A98">
      <w:pPr>
        <w:pStyle w:val="Odstavecseseznamem"/>
        <w:ind w:left="1134" w:firstLine="0"/>
      </w:pPr>
    </w:p>
    <w:p w14:paraId="12FED295" w14:textId="100D7549" w:rsidR="00D41A98" w:rsidRPr="004E4930" w:rsidRDefault="00F54BEA" w:rsidP="00B82FF2">
      <w:pPr>
        <w:pStyle w:val="Odstavecseseznamem"/>
        <w:numPr>
          <w:ilvl w:val="0"/>
          <w:numId w:val="18"/>
        </w:numPr>
        <w:ind w:left="1134"/>
        <w:rPr>
          <w:b/>
          <w:bCs/>
        </w:rPr>
      </w:pPr>
      <w:r w:rsidRPr="004E4930">
        <w:rPr>
          <w:b/>
          <w:bCs/>
        </w:rPr>
        <w:t>Rack</w:t>
      </w:r>
      <w:r w:rsidR="00C72341" w:rsidRPr="004E4930">
        <w:rPr>
          <w:b/>
          <w:bCs/>
        </w:rPr>
        <w:t>y</w:t>
      </w:r>
    </w:p>
    <w:p w14:paraId="6CED5076" w14:textId="35B71088" w:rsidR="00F54BEA" w:rsidRDefault="00F54BEA" w:rsidP="00D41A98">
      <w:pPr>
        <w:pStyle w:val="Odstavecseseznamem"/>
        <w:ind w:left="1134" w:firstLine="0"/>
      </w:pPr>
      <w:r>
        <w:t>– Rozvodná skříň; ukládá jak pasivní, tak aktivní prvky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</w:p>
    <w:p w14:paraId="01D7DB5D" w14:textId="13CD189F" w:rsidR="00F02B8F" w:rsidRDefault="00F02B8F" w:rsidP="00D41A98">
      <w:pPr>
        <w:ind w:firstLine="0"/>
      </w:pPr>
    </w:p>
    <w:p w14:paraId="3E363FB0" w14:textId="2089DE11" w:rsidR="004E4930" w:rsidRDefault="004E4930" w:rsidP="004E4930">
      <w:pPr>
        <w:pStyle w:val="Nadpis1"/>
      </w:pPr>
      <w:bookmarkStart w:id="45" w:name="_Toc105157896"/>
      <w:r>
        <w:t>Konfigurace</w:t>
      </w:r>
      <w:r w:rsidR="00085A25">
        <w:fldChar w:fldCharType="begin"/>
      </w:r>
      <w:r w:rsidR="00085A25">
        <w:instrText xml:space="preserve"> XE "</w:instrText>
      </w:r>
      <w:r w:rsidR="00085A25" w:rsidRPr="0066537A">
        <w:instrText>Konfigurace</w:instrText>
      </w:r>
      <w:r w:rsidR="00085A25">
        <w:instrText xml:space="preserve">" </w:instrText>
      </w:r>
      <w:r w:rsidR="00085A25">
        <w:fldChar w:fldCharType="end"/>
      </w:r>
      <w:r>
        <w:t xml:space="preserve"> prvků sítě</w:t>
      </w:r>
      <w:bookmarkEnd w:id="45"/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</w:p>
    <w:p w14:paraId="562C3940" w14:textId="481E4BBD" w:rsidR="00105C50" w:rsidRDefault="00370EC6" w:rsidP="00370EC6">
      <w:pPr>
        <w:pStyle w:val="Nadpis2"/>
      </w:pPr>
      <w:bookmarkStart w:id="46" w:name="_Toc105157897"/>
      <w:r>
        <w:t>Opakovač</w:t>
      </w:r>
      <w:bookmarkEnd w:id="46"/>
      <w:r w:rsidR="005C51F8">
        <w:fldChar w:fldCharType="begin"/>
      </w:r>
      <w:r w:rsidR="005C51F8">
        <w:instrText xml:space="preserve"> XE "</w:instrText>
      </w:r>
      <w:r w:rsidR="005C51F8" w:rsidRPr="00A526ED">
        <w:instrText>Opakovač</w:instrText>
      </w:r>
      <w:r w:rsidR="005C51F8">
        <w:instrText xml:space="preserve">" </w:instrText>
      </w:r>
      <w:r w:rsidR="005C51F8">
        <w:fldChar w:fldCharType="end"/>
      </w:r>
    </w:p>
    <w:p w14:paraId="7E1B896B" w14:textId="7CF58715" w:rsidR="00370EC6" w:rsidRDefault="00A27811" w:rsidP="006678E6">
      <w:pPr>
        <w:jc w:val="both"/>
      </w:pPr>
      <w:r>
        <w:t>Instalace a konfigurace</w:t>
      </w:r>
      <w:r w:rsidR="00085A25">
        <w:fldChar w:fldCharType="begin"/>
      </w:r>
      <w:r w:rsidR="00085A25">
        <w:instrText xml:space="preserve"> XE "</w:instrText>
      </w:r>
      <w:r w:rsidR="00085A25" w:rsidRPr="00F43197">
        <w:instrText>Konfigurace</w:instrText>
      </w:r>
      <w:r w:rsidR="00085A25">
        <w:instrText xml:space="preserve">" </w:instrText>
      </w:r>
      <w:r w:rsidR="00085A25">
        <w:fldChar w:fldCharType="end"/>
      </w:r>
      <w:r>
        <w:t xml:space="preserve"> opakovače je vesměs jednoduchá. </w:t>
      </w:r>
      <w:r w:rsidR="00AE132F">
        <w:t>Opakovač</w:t>
      </w:r>
      <w:r w:rsidR="005C51F8">
        <w:fldChar w:fldCharType="begin"/>
      </w:r>
      <w:r w:rsidR="005C51F8">
        <w:instrText xml:space="preserve"> XE "</w:instrText>
      </w:r>
      <w:r w:rsidR="005C51F8" w:rsidRPr="00A526ED">
        <w:instrText>Opakovač</w:instrText>
      </w:r>
      <w:r w:rsidR="005C51F8">
        <w:instrText xml:space="preserve">" </w:instrText>
      </w:r>
      <w:r w:rsidR="005C51F8">
        <w:fldChar w:fldCharType="end"/>
      </w:r>
      <w:r w:rsidR="00AE132F">
        <w:t xml:space="preserve"> </w:t>
      </w:r>
      <w:r>
        <w:t xml:space="preserve">totiž </w:t>
      </w:r>
      <w:r w:rsidR="00AE132F">
        <w:t xml:space="preserve">není ve své podstatě nic jiného než obousměrný zesilovač. Používáme jej pouze jako prostředek pro zvětšení vzdálenosti, </w:t>
      </w:r>
      <w:r w:rsidR="00F91F61">
        <w:t>kterou</w:t>
      </w:r>
      <w:r w:rsidR="00AE132F">
        <w:t xml:space="preserve"> jsme schopni </w:t>
      </w:r>
      <w:r w:rsidR="00F91F61">
        <w:t xml:space="preserve">v </w:t>
      </w:r>
      <w:r w:rsidR="00AE132F">
        <w:t>lokální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 w:rsidR="00AE132F">
        <w:t xml:space="preserve"> obsáhnout.</w:t>
      </w:r>
      <w:r>
        <w:t xml:space="preserve"> Nedisponuje žádnou vnitřní konfigurací.</w:t>
      </w:r>
    </w:p>
    <w:p w14:paraId="1925B195" w14:textId="561A5760" w:rsidR="00AA6CF7" w:rsidRDefault="00AA6CF7" w:rsidP="00AA6CF7">
      <w:pPr>
        <w:ind w:firstLine="0"/>
        <w:jc w:val="both"/>
      </w:pPr>
    </w:p>
    <w:p w14:paraId="4B96EB32" w14:textId="6B1C652B" w:rsidR="00AA6CF7" w:rsidRDefault="00AA6CF7" w:rsidP="00AA6CF7">
      <w:pPr>
        <w:pStyle w:val="Nadpis2"/>
      </w:pPr>
      <w:bookmarkStart w:id="47" w:name="_Toc105157898"/>
      <w:r>
        <w:t>Rozbočovač</w:t>
      </w:r>
      <w:bookmarkEnd w:id="47"/>
      <w:r w:rsidR="00085A25">
        <w:fldChar w:fldCharType="begin"/>
      </w:r>
      <w:r w:rsidR="00085A25">
        <w:instrText xml:space="preserve"> XE "</w:instrText>
      </w:r>
      <w:r w:rsidR="00085A25" w:rsidRPr="00013B5A">
        <w:instrText>Rozbočovač</w:instrText>
      </w:r>
      <w:r w:rsidR="00085A25">
        <w:instrText xml:space="preserve">" </w:instrText>
      </w:r>
      <w:r w:rsidR="00085A25">
        <w:fldChar w:fldCharType="end"/>
      </w:r>
    </w:p>
    <w:p w14:paraId="0799D922" w14:textId="348C312B" w:rsidR="00AA6CF7" w:rsidRDefault="00CD4133" w:rsidP="00CD4133">
      <w:pPr>
        <w:jc w:val="both"/>
      </w:pPr>
      <w:r>
        <w:t>Rozbočovač</w:t>
      </w:r>
      <w:r w:rsidR="00085A25">
        <w:fldChar w:fldCharType="begin"/>
      </w:r>
      <w:r w:rsidR="00085A25">
        <w:instrText xml:space="preserve"> XE "</w:instrText>
      </w:r>
      <w:r w:rsidR="00085A25" w:rsidRPr="00013B5A">
        <w:instrText>Rozbočovač</w:instrText>
      </w:r>
      <w:r w:rsidR="00085A25">
        <w:instrText xml:space="preserve">" </w:instrText>
      </w:r>
      <w:r w:rsidR="00085A25">
        <w:fldChar w:fldCharType="end"/>
      </w:r>
      <w:r>
        <w:t xml:space="preserve"> plní jedinou funkci a to, že větví přenášený signál</w:t>
      </w:r>
      <w:r w:rsidR="0038269A">
        <w:fldChar w:fldCharType="begin"/>
      </w:r>
      <w:r w:rsidR="0038269A">
        <w:instrText xml:space="preserve"> XE "</w:instrText>
      </w:r>
      <w:r w:rsidR="0038269A" w:rsidRPr="007001DF">
        <w:instrText>Signál</w:instrText>
      </w:r>
      <w:r w:rsidR="0038269A">
        <w:instrText xml:space="preserve">" </w:instrText>
      </w:r>
      <w:r w:rsidR="0038269A">
        <w:fldChar w:fldCharType="end"/>
      </w:r>
      <w:r>
        <w:t xml:space="preserve"> a tím umožňuje rozšiřování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o další pracovní stanice. Vše, co mu přijde na jeho vstupy, ihned odesílá na všechny výstupy. Bohužel, většinu rozbočovačů nelze konfigurovat a signál</w:t>
      </w:r>
      <w:r w:rsidR="0038269A">
        <w:fldChar w:fldCharType="begin"/>
      </w:r>
      <w:r w:rsidR="0038269A">
        <w:instrText xml:space="preserve"> XE "</w:instrText>
      </w:r>
      <w:r w:rsidR="0038269A" w:rsidRPr="007001DF">
        <w:instrText>Signál</w:instrText>
      </w:r>
      <w:r w:rsidR="0038269A">
        <w:instrText xml:space="preserve">" </w:instrText>
      </w:r>
      <w:r w:rsidR="0038269A">
        <w:fldChar w:fldCharType="end"/>
      </w:r>
      <w:r>
        <w:t xml:space="preserve"> na vstupu tedy odesílá na všechny výstupy i přes to, že se cílové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nemusí na straně výstupu nacházet.</w:t>
      </w:r>
      <w:r w:rsidR="00447EB8">
        <w:t xml:space="preserve"> U rozbočovačů je rozhodujícím parametrem počet portů</w:t>
      </w:r>
      <w:r w:rsidR="00021489">
        <w:fldChar w:fldCharType="begin"/>
      </w:r>
      <w:r w:rsidR="00021489">
        <w:instrText xml:space="preserve"> XE "</w:instrText>
      </w:r>
      <w:r w:rsidR="00021489" w:rsidRPr="008E4E39">
        <w:instrText>Port</w:instrText>
      </w:r>
      <w:r w:rsidR="00021489">
        <w:instrText xml:space="preserve">" </w:instrText>
      </w:r>
      <w:r w:rsidR="00021489">
        <w:fldChar w:fldCharType="end"/>
      </w:r>
      <w:r w:rsidR="00447EB8">
        <w:t>.</w:t>
      </w:r>
    </w:p>
    <w:p w14:paraId="63AE9EAE" w14:textId="3D0A778A" w:rsidR="006B2F10" w:rsidRDefault="006B2F10" w:rsidP="006B2F10">
      <w:pPr>
        <w:ind w:firstLine="0"/>
        <w:jc w:val="both"/>
      </w:pPr>
    </w:p>
    <w:p w14:paraId="5598CC69" w14:textId="68F2A86F" w:rsidR="006B2F10" w:rsidRDefault="006B2F10" w:rsidP="006B2F10">
      <w:pPr>
        <w:pStyle w:val="Nadpis2"/>
      </w:pPr>
      <w:bookmarkStart w:id="48" w:name="_Toc105157899"/>
      <w:r>
        <w:t>Most</w:t>
      </w:r>
      <w:bookmarkEnd w:id="48"/>
      <w:r w:rsidR="005C51F8">
        <w:fldChar w:fldCharType="begin"/>
      </w:r>
      <w:r w:rsidR="005C51F8">
        <w:instrText xml:space="preserve"> XE "</w:instrText>
      </w:r>
      <w:r w:rsidR="005C51F8" w:rsidRPr="00F07C37">
        <w:instrText>Most</w:instrText>
      </w:r>
      <w:r w:rsidR="005C51F8">
        <w:instrText xml:space="preserve">" </w:instrText>
      </w:r>
      <w:r w:rsidR="005C51F8">
        <w:fldChar w:fldCharType="end"/>
      </w:r>
    </w:p>
    <w:p w14:paraId="01BFDB4E" w14:textId="620DD880" w:rsidR="006B2F10" w:rsidRDefault="006B2F10" w:rsidP="006B2F10">
      <w:pPr>
        <w:jc w:val="both"/>
      </w:pPr>
      <w:r>
        <w:t>Mosty pracují na rozdíl od opakovačů na zcela jiném principu a jsou používány pro spojení</w:t>
      </w:r>
      <w:r w:rsidR="004D4169">
        <w:fldChar w:fldCharType="begin"/>
      </w:r>
      <w:r w:rsidR="004D4169">
        <w:instrText xml:space="preserve"> XE "</w:instrText>
      </w:r>
      <w:r w:rsidR="004D4169" w:rsidRPr="00460E27">
        <w:rPr>
          <w:rStyle w:val="markedcontent"/>
        </w:rPr>
        <w:instrText>Spojení</w:instrText>
      </w:r>
      <w:r w:rsidR="004D4169">
        <w:instrText xml:space="preserve">" </w:instrText>
      </w:r>
      <w:r w:rsidR="004D4169">
        <w:fldChar w:fldCharType="end"/>
      </w:r>
      <w:r>
        <w:t xml:space="preserve"> dvou různých lokálních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>. U mostu je důležité správně nastavit masky obou podsítí a dodržet unikátnost MAC adres.</w:t>
      </w:r>
    </w:p>
    <w:p w14:paraId="4A63212A" w14:textId="49E5ACEA" w:rsidR="00BB51C8" w:rsidRDefault="008B5C4E" w:rsidP="00BB51C8">
      <w:pPr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D250FD" wp14:editId="5E702ADE">
                <wp:simplePos x="0" y="0"/>
                <wp:positionH relativeFrom="column">
                  <wp:posOffset>1062355</wp:posOffset>
                </wp:positionH>
                <wp:positionV relativeFrom="paragraph">
                  <wp:posOffset>2004695</wp:posOffset>
                </wp:positionV>
                <wp:extent cx="3790950" cy="184785"/>
                <wp:effectExtent l="0" t="0" r="0" b="5715"/>
                <wp:wrapTopAndBottom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847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ACA951" w14:textId="42F9808D" w:rsidR="00BB51C8" w:rsidRPr="004B3D7D" w:rsidRDefault="00BB51C8" w:rsidP="00BB51C8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VIII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a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(dvě sítě propojené mostem)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250FD" id="Textové pole 41" o:spid="_x0000_s1046" type="#_x0000_t202" style="position:absolute;left:0;text-align:left;margin-left:83.65pt;margin-top:157.85pt;width:298.5pt;height:14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" stroked="f">
                <v:textbox inset="0,0,0,0">
                  <w:txbxContent>
                    <w:p w14:paraId="4FACA951" w14:textId="42F9808D" w:rsidR="00BB51C8" w:rsidRPr="004B3D7D" w:rsidRDefault="00BB51C8" w:rsidP="00BB51C8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VIII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a</w:t>
                        </w:r>
                      </w:fldSimple>
                      <w:r>
                        <w:t xml:space="preserve"> (dvě sítě propojené mostem)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B51C8" w:rsidRPr="00BB51C8">
        <w:rPr>
          <w:noProof/>
        </w:rPr>
        <w:drawing>
          <wp:anchor distT="0" distB="0" distL="114300" distR="114300" simplePos="0" relativeHeight="251663360" behindDoc="0" locked="0" layoutInCell="1" allowOverlap="1" wp14:anchorId="602EA87D" wp14:editId="5D564C8C">
            <wp:simplePos x="0" y="0"/>
            <wp:positionH relativeFrom="column">
              <wp:posOffset>1062355</wp:posOffset>
            </wp:positionH>
            <wp:positionV relativeFrom="paragraph">
              <wp:posOffset>0</wp:posOffset>
            </wp:positionV>
            <wp:extent cx="3790950" cy="1827895"/>
            <wp:effectExtent l="0" t="0" r="0" b="1270"/>
            <wp:wrapTopAndBottom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2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096E0" w14:textId="719DD4A2" w:rsidR="00BB51C8" w:rsidRDefault="00BB51C8" w:rsidP="00BB51C8">
      <w:pPr>
        <w:pStyle w:val="Nadpis2"/>
      </w:pPr>
      <w:bookmarkStart w:id="49" w:name="_Toc105157900"/>
      <w:r>
        <w:t>Směrovač</w:t>
      </w:r>
      <w:bookmarkEnd w:id="49"/>
      <w:r w:rsidR="00EC33EB">
        <w:fldChar w:fldCharType="begin"/>
      </w:r>
      <w:r w:rsidR="00EC33EB">
        <w:instrText xml:space="preserve"> XE "</w:instrText>
      </w:r>
      <w:r w:rsidR="00EC33EB" w:rsidRPr="00246812">
        <w:instrText>Směrovač</w:instrText>
      </w:r>
      <w:r w:rsidR="00EC33EB">
        <w:instrText xml:space="preserve">" </w:instrText>
      </w:r>
      <w:r w:rsidR="00EC33EB">
        <w:fldChar w:fldCharType="end"/>
      </w:r>
    </w:p>
    <w:p w14:paraId="11563E42" w14:textId="51B1141F" w:rsidR="002070C7" w:rsidRDefault="008A48C0" w:rsidP="008A48C0">
      <w:pPr>
        <w:jc w:val="both"/>
      </w:pPr>
      <w:r>
        <w:t>Směrovač</w:t>
      </w:r>
      <w:r w:rsidR="00EC33EB">
        <w:fldChar w:fldCharType="begin"/>
      </w:r>
      <w:r w:rsidR="00EC33EB">
        <w:instrText xml:space="preserve"> XE "</w:instrText>
      </w:r>
      <w:r w:rsidR="00EC33EB" w:rsidRPr="00246812">
        <w:instrText>Směrovač</w:instrText>
      </w:r>
      <w:r w:rsidR="00EC33EB">
        <w:instrText xml:space="preserve">" </w:instrText>
      </w:r>
      <w:r w:rsidR="00EC33EB">
        <w:fldChar w:fldCharType="end"/>
      </w:r>
      <w:r>
        <w:t xml:space="preserve"> pracuje na obdobném principu jako most</w:t>
      </w:r>
      <w:r w:rsidR="00085A25">
        <w:fldChar w:fldCharType="begin"/>
      </w:r>
      <w:r w:rsidR="00085A25">
        <w:instrText xml:space="preserve"> XE "</w:instrText>
      </w:r>
      <w:r w:rsidR="00085A25" w:rsidRPr="004075F1">
        <w:instrText>Most</w:instrText>
      </w:r>
      <w:r w:rsidR="00085A25">
        <w:instrText xml:space="preserve">" </w:instrText>
      </w:r>
      <w:r w:rsidR="00085A25">
        <w:fldChar w:fldCharType="end"/>
      </w:r>
      <w:r>
        <w:t>, s tím rozdílem, že využívá informací ze síťové vrst</w:t>
      </w:r>
      <w:r w:rsidR="006C3325">
        <w:t>v</w:t>
      </w:r>
      <w:r>
        <w:t>y</w:t>
      </w:r>
      <w:r w:rsidR="006C3325">
        <w:t>. Směrovač tedy dokáže přesně a efektivně předat data druhé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 w:rsidR="006C3325">
        <w:t xml:space="preserve"> tak, aby ji nezahltil</w:t>
      </w:r>
      <w:r w:rsidR="009208A7">
        <w:t>, a proto se uplatňuje při propojení komplexnějších topologií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9208A7">
        <w:t xml:space="preserve">. </w:t>
      </w:r>
      <w:r>
        <w:t xml:space="preserve"> </w:t>
      </w:r>
      <w:r w:rsidR="006C3325">
        <w:t>Narozdíl od mostu má navíc adresu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6C3325">
        <w:t xml:space="preserve"> ve své konfiguraci</w:t>
      </w:r>
      <w:r w:rsidR="00085A25">
        <w:fldChar w:fldCharType="begin"/>
      </w:r>
      <w:r w:rsidR="00085A25">
        <w:instrText xml:space="preserve"> XE "</w:instrText>
      </w:r>
      <w:r w:rsidR="00085A25" w:rsidRPr="000456AE">
        <w:instrText>Konfigurace</w:instrText>
      </w:r>
      <w:r w:rsidR="00085A25">
        <w:instrText xml:space="preserve">" </w:instrText>
      </w:r>
      <w:r w:rsidR="00085A25">
        <w:fldChar w:fldCharType="end"/>
      </w:r>
      <w:r w:rsidR="006C3325">
        <w:t>.</w:t>
      </w:r>
    </w:p>
    <w:p w14:paraId="637F0FE9" w14:textId="1C924D84" w:rsidR="00273AE8" w:rsidRDefault="00273AE8" w:rsidP="00273AE8">
      <w:pPr>
        <w:ind w:firstLine="0"/>
        <w:jc w:val="both"/>
      </w:pPr>
    </w:p>
    <w:p w14:paraId="33B47BB3" w14:textId="6545219A" w:rsidR="00273AE8" w:rsidRDefault="00273AE8" w:rsidP="00273AE8">
      <w:pPr>
        <w:pStyle w:val="Nadpis2"/>
      </w:pPr>
      <w:bookmarkStart w:id="50" w:name="_Toc105157901"/>
      <w:r>
        <w:t>Přepínač</w:t>
      </w:r>
      <w:bookmarkEnd w:id="50"/>
      <w:r w:rsidR="001C4D4B">
        <w:fldChar w:fldCharType="begin"/>
      </w:r>
      <w:r w:rsidR="001C4D4B">
        <w:instrText xml:space="preserve"> XE "</w:instrText>
      </w:r>
      <w:r w:rsidR="001C4D4B" w:rsidRPr="00615FF8">
        <w:instrText>Přepínač</w:instrText>
      </w:r>
      <w:r w:rsidR="001C4D4B">
        <w:instrText xml:space="preserve">" </w:instrText>
      </w:r>
      <w:r w:rsidR="001C4D4B">
        <w:fldChar w:fldCharType="end"/>
      </w:r>
    </w:p>
    <w:p w14:paraId="76F5D40F" w14:textId="04C8E6E8" w:rsidR="00273AE8" w:rsidRDefault="008F232F" w:rsidP="00CE3463">
      <w:pPr>
        <w:jc w:val="both"/>
      </w:pPr>
      <w:r>
        <w:t>Jedná se o chytřejší rozbočovač. K předávání</w:t>
      </w:r>
      <w:r w:rsidR="00EC33EB">
        <w:fldChar w:fldCharType="begin"/>
      </w:r>
      <w:r w:rsidR="00EC33EB">
        <w:instrText xml:space="preserve"> XE "</w:instrText>
      </w:r>
      <w:r w:rsidR="00EC33EB" w:rsidRPr="00A5252E">
        <w:instrText>Předávání</w:instrText>
      </w:r>
      <w:r w:rsidR="00EC33EB">
        <w:instrText xml:space="preserve">" </w:instrText>
      </w:r>
      <w:r w:rsidR="00EC33EB">
        <w:fldChar w:fldCharType="end"/>
      </w:r>
      <w:r>
        <w:t xml:space="preserve"> dat používá MAC adres k určení příjemce</w:t>
      </w:r>
      <w:r w:rsidR="005C51F8">
        <w:fldChar w:fldCharType="begin"/>
      </w:r>
      <w:r w:rsidR="005C51F8">
        <w:instrText xml:space="preserve"> XE "</w:instrText>
      </w:r>
      <w:r w:rsidR="005C51F8" w:rsidRPr="00397A79">
        <w:instrText>Příjemce</w:instrText>
      </w:r>
      <w:r w:rsidR="005C51F8">
        <w:instrText xml:space="preserve">" </w:instrText>
      </w:r>
      <w:r w:rsidR="005C51F8">
        <w:fldChar w:fldCharType="end"/>
      </w:r>
      <w:r>
        <w:t xml:space="preserve"> a nezahlcuje tak všechny své v</w:t>
      </w:r>
      <w:r w:rsidR="00CE3463">
        <w:t>ýstupy. Switch nemusíme nijak konfigurovat, jelikož znalost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CE3463">
        <w:t xml:space="preserve"> získá monitorováním odchozích a příchozích datagramů.</w:t>
      </w:r>
    </w:p>
    <w:p w14:paraId="228C3CB7" w14:textId="79020162" w:rsidR="000339C2" w:rsidRDefault="000339C2" w:rsidP="000339C2">
      <w:pPr>
        <w:ind w:firstLine="0"/>
        <w:jc w:val="both"/>
      </w:pPr>
    </w:p>
    <w:p w14:paraId="5CFC02B0" w14:textId="5DD0B25E" w:rsidR="000339C2" w:rsidRDefault="000339C2" w:rsidP="000339C2">
      <w:pPr>
        <w:pStyle w:val="Nadpis2"/>
      </w:pPr>
      <w:bookmarkStart w:id="51" w:name="_Toc105157902"/>
      <w:r>
        <w:t>Brána</w:t>
      </w:r>
      <w:bookmarkEnd w:id="51"/>
      <w:r w:rsidR="00085A25">
        <w:fldChar w:fldCharType="begin"/>
      </w:r>
      <w:r w:rsidR="00085A25">
        <w:instrText xml:space="preserve"> XE "</w:instrText>
      </w:r>
      <w:r w:rsidR="00085A25" w:rsidRPr="00843768">
        <w:instrText>Brána</w:instrText>
      </w:r>
      <w:r w:rsidR="00085A25">
        <w:instrText xml:space="preserve">" </w:instrText>
      </w:r>
      <w:r w:rsidR="00085A25">
        <w:fldChar w:fldCharType="end"/>
      </w:r>
    </w:p>
    <w:p w14:paraId="608836E0" w14:textId="4B4DAA49" w:rsidR="00454BBE" w:rsidRDefault="000339C2" w:rsidP="00782A16">
      <w:pPr>
        <w:jc w:val="both"/>
      </w:pPr>
      <w:r>
        <w:t>Používá se k propojení dvou různých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pracujících pod různými protokoly</w:t>
      </w:r>
      <w:r w:rsidR="0038269A">
        <w:fldChar w:fldCharType="begin"/>
      </w:r>
      <w:r w:rsidR="0038269A">
        <w:instrText xml:space="preserve"> XE "</w:instrText>
      </w:r>
      <w:r w:rsidR="0038269A" w:rsidRPr="00A73E98">
        <w:instrText>Protokol</w:instrText>
      </w:r>
      <w:r w:rsidR="0038269A">
        <w:instrText xml:space="preserve">" </w:instrText>
      </w:r>
      <w:r w:rsidR="0038269A">
        <w:fldChar w:fldCharType="end"/>
      </w:r>
      <w:r>
        <w:t>. Obvykle kombinuje software</w:t>
      </w:r>
      <w:r w:rsidR="00085A25">
        <w:fldChar w:fldCharType="begin"/>
      </w:r>
      <w:r w:rsidR="00085A25">
        <w:instrText xml:space="preserve"> XE "</w:instrText>
      </w:r>
      <w:r w:rsidR="00021489">
        <w:instrText>S</w:instrText>
      </w:r>
      <w:r w:rsidR="00085A25" w:rsidRPr="000D75EB">
        <w:instrText>oftware</w:instrText>
      </w:r>
      <w:r w:rsidR="00085A25">
        <w:instrText xml:space="preserve">" </w:instrText>
      </w:r>
      <w:r w:rsidR="00085A25">
        <w:fldChar w:fldCharType="end"/>
      </w:r>
      <w:r>
        <w:t xml:space="preserve"> a hardware</w:t>
      </w:r>
      <w:r w:rsidR="00085A25">
        <w:fldChar w:fldCharType="begin"/>
      </w:r>
      <w:r w:rsidR="00085A25">
        <w:instrText xml:space="preserve"> XE "</w:instrText>
      </w:r>
      <w:r w:rsidR="00FC4C2E">
        <w:instrText>H</w:instrText>
      </w:r>
      <w:r w:rsidR="00085A25" w:rsidRPr="000559A3">
        <w:instrText>ardware</w:instrText>
      </w:r>
      <w:r w:rsidR="00085A25">
        <w:instrText xml:space="preserve">" </w:instrText>
      </w:r>
      <w:r w:rsidR="00085A25">
        <w:fldChar w:fldCharType="end"/>
      </w:r>
      <w:r>
        <w:t xml:space="preserve"> k dosažení daného převodu. Jedná se prakticky o chytřejší most</w:t>
      </w:r>
      <w:r w:rsidR="00085A25">
        <w:fldChar w:fldCharType="begin"/>
      </w:r>
      <w:r w:rsidR="00085A25">
        <w:instrText xml:space="preserve"> XE "</w:instrText>
      </w:r>
      <w:r w:rsidR="00085A25" w:rsidRPr="004075F1">
        <w:instrText>Most</w:instrText>
      </w:r>
      <w:r w:rsidR="00085A25">
        <w:instrText xml:space="preserve">" </w:instrText>
      </w:r>
      <w:r w:rsidR="00085A25">
        <w:fldChar w:fldCharType="end"/>
      </w:r>
      <w:r>
        <w:t>, který operuje na síťové úrovni namísto linkové</w:t>
      </w:r>
      <w:r w:rsidR="00085A25">
        <w:fldChar w:fldCharType="begin"/>
      </w:r>
      <w:r w:rsidR="00085A25">
        <w:instrText xml:space="preserve"> XE "</w:instrText>
      </w:r>
      <w:r w:rsidR="00085A25" w:rsidRPr="00E672D8">
        <w:instrText>Linková</w:instrText>
      </w:r>
      <w:r w:rsidR="00085A25">
        <w:instrText xml:space="preserve">" </w:instrText>
      </w:r>
      <w:r w:rsidR="00085A25">
        <w:fldChar w:fldCharType="end"/>
      </w:r>
      <w:r>
        <w:t>.</w:t>
      </w:r>
    </w:p>
    <w:p w14:paraId="34F230B9" w14:textId="77777777" w:rsidR="00782A16" w:rsidRDefault="00782A16" w:rsidP="00782A16">
      <w:pPr>
        <w:ind w:firstLine="0"/>
        <w:jc w:val="both"/>
      </w:pPr>
    </w:p>
    <w:p w14:paraId="05D7BB4F" w14:textId="21A367AE" w:rsidR="00454BBE" w:rsidRDefault="00454BBE" w:rsidP="00454BBE">
      <w:pPr>
        <w:pStyle w:val="Nadpis1"/>
      </w:pPr>
      <w:bookmarkStart w:id="52" w:name="_Toc105157903"/>
      <w:r>
        <w:t>Připojení k</w:t>
      </w:r>
      <w:r w:rsidR="00782A16">
        <w:t> </w:t>
      </w:r>
      <w:r>
        <w:t>internetu</w:t>
      </w:r>
      <w:bookmarkEnd w:id="52"/>
      <w:r w:rsidR="00085A25">
        <w:fldChar w:fldCharType="begin"/>
      </w:r>
      <w:r w:rsidR="00085A25">
        <w:instrText xml:space="preserve"> XE "</w:instrText>
      </w:r>
      <w:r w:rsidR="00085A25" w:rsidRPr="003D2AD6">
        <w:instrText>Internet</w:instrText>
      </w:r>
      <w:r w:rsidR="00085A25">
        <w:instrText xml:space="preserve">" </w:instrText>
      </w:r>
      <w:r w:rsidR="00085A25">
        <w:fldChar w:fldCharType="end"/>
      </w:r>
    </w:p>
    <w:p w14:paraId="6A168306" w14:textId="6B90EA63" w:rsidR="00782A16" w:rsidRDefault="00782A16" w:rsidP="00782A16">
      <w:pPr>
        <w:pStyle w:val="Nadpis2"/>
      </w:pPr>
      <w:bookmarkStart w:id="53" w:name="_Toc105157904"/>
      <w:r>
        <w:t>Síť Internet</w:t>
      </w:r>
      <w:bookmarkEnd w:id="53"/>
      <w:r w:rsidR="001C4D4B">
        <w:fldChar w:fldCharType="begin"/>
      </w:r>
      <w:r w:rsidR="001C4D4B">
        <w:instrText xml:space="preserve"> XE "</w:instrText>
      </w:r>
      <w:r w:rsidR="001C4D4B" w:rsidRPr="00A56776">
        <w:instrText>Internet</w:instrText>
      </w:r>
      <w:r w:rsidR="001C4D4B">
        <w:instrText xml:space="preserve">" </w:instrText>
      </w:r>
      <w:r w:rsidR="001C4D4B">
        <w:fldChar w:fldCharType="end"/>
      </w:r>
    </w:p>
    <w:p w14:paraId="2008B294" w14:textId="15B65D76" w:rsidR="00782A16" w:rsidRPr="00782A16" w:rsidRDefault="00705026" w:rsidP="00B27397">
      <w:pPr>
        <w:jc w:val="both"/>
      </w:pPr>
      <w:r>
        <w:t>Celosvětový systém</w:t>
      </w:r>
      <w:r w:rsidR="00085A25">
        <w:fldChar w:fldCharType="begin"/>
      </w:r>
      <w:r w:rsidR="00085A25">
        <w:instrText xml:space="preserve"> XE "</w:instrText>
      </w:r>
      <w:r w:rsidR="00085A25" w:rsidRPr="0051708D">
        <w:instrText>Systém</w:instrText>
      </w:r>
      <w:r w:rsidR="00085A25">
        <w:instrText xml:space="preserve">" </w:instrText>
      </w:r>
      <w:r w:rsidR="00085A25">
        <w:fldChar w:fldCharType="end"/>
      </w:r>
      <w:r>
        <w:t xml:space="preserve"> </w:t>
      </w:r>
      <w:r w:rsidR="00B27397">
        <w:t xml:space="preserve">navzájem </w:t>
      </w:r>
      <w:r>
        <w:t>propojených počítačových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>, které mezi sebou komunikují přes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TPC/IP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 w:rsidR="00B27397">
        <w:t>. Každý počítač má svojí unikátní IP adresu</w:t>
      </w:r>
      <w:r w:rsidR="00085A25">
        <w:fldChar w:fldCharType="begin"/>
      </w:r>
      <w:r w:rsidR="00085A25">
        <w:instrText xml:space="preserve"> XE "</w:instrText>
      </w:r>
      <w:r w:rsidR="00085A25" w:rsidRPr="00D97A14">
        <w:instrText>IP adresa</w:instrText>
      </w:r>
      <w:r w:rsidR="00085A25">
        <w:instrText xml:space="preserve">" </w:instrText>
      </w:r>
      <w:r w:rsidR="00085A25">
        <w:fldChar w:fldCharType="end"/>
      </w:r>
      <w:r w:rsidR="00B27397">
        <w:t>, avšak k lepšímu zapamatování se používají domény</w:t>
      </w:r>
      <w:r w:rsidR="00085A25">
        <w:fldChar w:fldCharType="begin"/>
      </w:r>
      <w:r w:rsidR="00085A25">
        <w:instrText xml:space="preserve"> XE "</w:instrText>
      </w:r>
      <w:r w:rsidR="00085A25" w:rsidRPr="00423A2D">
        <w:instrText>Doména</w:instrText>
      </w:r>
      <w:r w:rsidR="00085A25">
        <w:instrText xml:space="preserve">" </w:instrText>
      </w:r>
      <w:r w:rsidR="00085A25">
        <w:fldChar w:fldCharType="end"/>
      </w:r>
      <w:r w:rsidR="00B27397">
        <w:t xml:space="preserve"> přes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 w:rsidR="00B27397">
        <w:t xml:space="preserve"> DNS</w:t>
      </w:r>
      <w:r w:rsidR="00085A25">
        <w:fldChar w:fldCharType="begin"/>
      </w:r>
      <w:r w:rsidR="00085A25">
        <w:instrText xml:space="preserve"> XE "</w:instrText>
      </w:r>
      <w:r w:rsidR="00085A25" w:rsidRPr="0014500D">
        <w:instrText>DNS</w:instrText>
      </w:r>
      <w:r w:rsidR="00085A25">
        <w:instrText xml:space="preserve">" </w:instrText>
      </w:r>
      <w:r w:rsidR="00085A25">
        <w:fldChar w:fldCharType="end"/>
      </w:r>
      <w:r w:rsidR="00B27397">
        <w:t>.</w:t>
      </w:r>
    </w:p>
    <w:p w14:paraId="155A2F47" w14:textId="7F14B1F1" w:rsidR="00454BBE" w:rsidRDefault="00A36A8A" w:rsidP="00A36A8A">
      <w:pPr>
        <w:pStyle w:val="Nadpis2"/>
      </w:pPr>
      <w:bookmarkStart w:id="54" w:name="_Toc105157905"/>
      <w:r>
        <w:t>Typy připojení</w:t>
      </w:r>
      <w:bookmarkEnd w:id="54"/>
    </w:p>
    <w:p w14:paraId="1F21D003" w14:textId="756C7B51" w:rsidR="00A36A8A" w:rsidRDefault="00A36A8A" w:rsidP="00A36A8A">
      <w:pPr>
        <w:jc w:val="both"/>
      </w:pPr>
      <w:r>
        <w:t>Existuje několik způsobů, jak se k 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internet připojit. Každý typ se liší řadou parametrů, jako například maximální rychlostí, odezvou, cenou a průtokem dat. Nejzákladnějšími typy bývají </w:t>
      </w:r>
      <w:r w:rsidR="00A07F7D">
        <w:t>d</w:t>
      </w:r>
      <w:r>
        <w:t>rátová připojení, bezdrátová</w:t>
      </w:r>
      <w:r w:rsidR="00085A25">
        <w:fldChar w:fldCharType="begin"/>
      </w:r>
      <w:r w:rsidR="00085A25">
        <w:instrText xml:space="preserve"> XE "</w:instrText>
      </w:r>
      <w:r w:rsidR="00085A25" w:rsidRPr="00683C93">
        <w:instrText>Bezdrátové</w:instrText>
      </w:r>
      <w:r w:rsidR="00085A25">
        <w:instrText xml:space="preserve">" </w:instrText>
      </w:r>
      <w:r w:rsidR="00085A25">
        <w:fldChar w:fldCharType="end"/>
      </w:r>
      <w:r>
        <w:t xml:space="preserve"> připojení a mobilní připojení.</w:t>
      </w:r>
    </w:p>
    <w:p w14:paraId="1E39039F" w14:textId="3D1A1BB3" w:rsidR="00782A16" w:rsidRDefault="00782A16" w:rsidP="008B75B0">
      <w:pPr>
        <w:ind w:firstLine="0"/>
      </w:pPr>
    </w:p>
    <w:p w14:paraId="2DA57067" w14:textId="04A5C9F6" w:rsidR="008B75B0" w:rsidRPr="0020452F" w:rsidRDefault="008B75B0" w:rsidP="00587FF5">
      <w:pPr>
        <w:pStyle w:val="Nadpis3"/>
        <w:numPr>
          <w:ilvl w:val="0"/>
          <w:numId w:val="19"/>
        </w:numPr>
        <w:ind w:left="709" w:hanging="425"/>
      </w:pPr>
      <w:bookmarkStart w:id="55" w:name="_Toc105157906"/>
      <w:r w:rsidRPr="0020452F">
        <w:t>Drátov</w:t>
      </w:r>
      <w:r w:rsidR="00E445D4">
        <w:t>é</w:t>
      </w:r>
      <w:r w:rsidRPr="0020452F">
        <w:t xml:space="preserve"> připojen</w:t>
      </w:r>
      <w:r w:rsidR="007D537C" w:rsidRPr="0020452F">
        <w:t>í</w:t>
      </w:r>
      <w:bookmarkEnd w:id="55"/>
    </w:p>
    <w:p w14:paraId="073F43D9" w14:textId="4510DA0F" w:rsidR="008B75B0" w:rsidRDefault="00E445D4" w:rsidP="00E445D4">
      <w:pPr>
        <w:jc w:val="both"/>
      </w:pPr>
      <w:r>
        <w:t>Je realizováno kabeláží</w:t>
      </w:r>
      <w:r w:rsidR="006C0307">
        <w:fldChar w:fldCharType="begin"/>
      </w:r>
      <w:r w:rsidR="006C0307">
        <w:instrText xml:space="preserve"> XE "</w:instrText>
      </w:r>
      <w:r w:rsidR="006C0307" w:rsidRPr="00C37C80">
        <w:instrText>Kabeláž</w:instrText>
      </w:r>
      <w:r w:rsidR="006C0307">
        <w:instrText xml:space="preserve">" </w:instrText>
      </w:r>
      <w:r w:rsidR="006C0307">
        <w:fldChar w:fldCharType="end"/>
      </w:r>
      <w:r>
        <w:t>. Mezi hlavní výhody patří jeho stabilita a vysoký průtok dat. Způsoby, jakými lze navázat spojení</w:t>
      </w:r>
      <w:r w:rsidR="004D4169">
        <w:fldChar w:fldCharType="begin"/>
      </w:r>
      <w:r w:rsidR="004D4169">
        <w:instrText xml:space="preserve"> XE "</w:instrText>
      </w:r>
      <w:r w:rsidR="004D4169" w:rsidRPr="00460E27">
        <w:rPr>
          <w:rStyle w:val="markedcontent"/>
        </w:rPr>
        <w:instrText>Spojení</w:instrText>
      </w:r>
      <w:r w:rsidR="004D4169">
        <w:instrText xml:space="preserve">" </w:instrText>
      </w:r>
      <w:r w:rsidR="004D4169">
        <w:fldChar w:fldCharType="end"/>
      </w:r>
      <w:r>
        <w:t xml:space="preserve"> jsou (seřazeno podle dostupnosti sestupně):</w:t>
      </w:r>
    </w:p>
    <w:p w14:paraId="35403453" w14:textId="0E5663BE" w:rsidR="00E445D4" w:rsidRDefault="00E445D4" w:rsidP="00E445D4">
      <w:pPr>
        <w:pStyle w:val="Odstavecseseznamem"/>
        <w:numPr>
          <w:ilvl w:val="0"/>
          <w:numId w:val="18"/>
        </w:numPr>
        <w:ind w:left="2977"/>
        <w:jc w:val="both"/>
      </w:pPr>
      <w:r>
        <w:t>ADSL/VDSL (telefonní kabely)</w:t>
      </w:r>
    </w:p>
    <w:p w14:paraId="233D1976" w14:textId="305377B3" w:rsidR="00E445D4" w:rsidRDefault="00E445D4" w:rsidP="00E445D4">
      <w:pPr>
        <w:pStyle w:val="Odstavecseseznamem"/>
        <w:numPr>
          <w:ilvl w:val="0"/>
          <w:numId w:val="18"/>
        </w:numPr>
        <w:ind w:left="2977"/>
        <w:jc w:val="both"/>
      </w:pPr>
      <w:r>
        <w:t>CATV/IPTV (přes kabelovou televizi)</w:t>
      </w:r>
    </w:p>
    <w:p w14:paraId="0D23CBC6" w14:textId="37D2FF89" w:rsidR="00E445D4" w:rsidRDefault="00E445D4" w:rsidP="00E445D4">
      <w:pPr>
        <w:pStyle w:val="Odstavecseseznamem"/>
        <w:numPr>
          <w:ilvl w:val="0"/>
          <w:numId w:val="18"/>
        </w:numPr>
        <w:ind w:left="2977"/>
        <w:jc w:val="both"/>
      </w:pPr>
      <w:r>
        <w:t>Ethernet</w:t>
      </w:r>
      <w:r w:rsidR="005C51F8">
        <w:fldChar w:fldCharType="begin"/>
      </w:r>
      <w:r w:rsidR="005C51F8">
        <w:instrText xml:space="preserve"> XE "</w:instrText>
      </w:r>
      <w:r w:rsidR="005C51F8" w:rsidRPr="00370DE8">
        <w:instrText>Ethernet</w:instrText>
      </w:r>
      <w:r w:rsidR="005C51F8">
        <w:instrText xml:space="preserve">" </w:instrText>
      </w:r>
      <w:r w:rsidR="005C51F8">
        <w:fldChar w:fldCharType="end"/>
      </w:r>
      <w:r>
        <w:t xml:space="preserve"> (kroucená dvojlinka</w:t>
      </w:r>
      <w:r w:rsidR="005C51F8">
        <w:fldChar w:fldCharType="begin"/>
      </w:r>
      <w:r w:rsidR="005C51F8">
        <w:instrText xml:space="preserve"> XE "</w:instrText>
      </w:r>
      <w:r w:rsidR="005C51F8" w:rsidRPr="00BF4850">
        <w:instrText>Kroucená dvojlinka</w:instrText>
      </w:r>
      <w:r w:rsidR="005C51F8">
        <w:instrText xml:space="preserve">" </w:instrText>
      </w:r>
      <w:r w:rsidR="005C51F8">
        <w:fldChar w:fldCharType="end"/>
      </w:r>
      <w:r>
        <w:t>)</w:t>
      </w:r>
    </w:p>
    <w:p w14:paraId="42227DBE" w14:textId="31DA38CC" w:rsidR="00E445D4" w:rsidRDefault="00E445D4" w:rsidP="00E445D4">
      <w:pPr>
        <w:pStyle w:val="Odstavecseseznamem"/>
        <w:numPr>
          <w:ilvl w:val="0"/>
          <w:numId w:val="18"/>
        </w:numPr>
        <w:ind w:left="2977"/>
        <w:jc w:val="both"/>
      </w:pPr>
      <w:r>
        <w:t>Optická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</w:p>
    <w:p w14:paraId="7EC0422C" w14:textId="77777777" w:rsidR="00765B30" w:rsidRDefault="00765B30" w:rsidP="00765B30">
      <w:pPr>
        <w:ind w:firstLine="0"/>
        <w:jc w:val="both"/>
      </w:pPr>
    </w:p>
    <w:p w14:paraId="26221BDC" w14:textId="65B4E1DB" w:rsidR="00765B30" w:rsidRDefault="007755F5" w:rsidP="00E445D4">
      <w:pPr>
        <w:jc w:val="both"/>
      </w:pPr>
      <w:r>
        <w:t>Nejrychlejším připojením je přes optickou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>
        <w:t>, která dosahuje rychlostí až 10Gbps. Takové připojení však není ve všech oblastech dostupné. Hned druhým nejrychlejším bývá připojení přes Ethernet</w:t>
      </w:r>
      <w:r w:rsidR="005C51F8">
        <w:fldChar w:fldCharType="begin"/>
      </w:r>
      <w:r w:rsidR="005C51F8">
        <w:instrText xml:space="preserve"> XE "</w:instrText>
      </w:r>
      <w:r w:rsidR="005C51F8" w:rsidRPr="00370DE8">
        <w:instrText>Ethernet</w:instrText>
      </w:r>
      <w:r w:rsidR="005C51F8">
        <w:instrText xml:space="preserve">" </w:instrText>
      </w:r>
      <w:r w:rsidR="005C51F8">
        <w:fldChar w:fldCharType="end"/>
      </w:r>
      <w:r w:rsidR="00765B30">
        <w:t>, s rychlostí až 1Gbps</w:t>
      </w:r>
      <w:r>
        <w:t>. Dnes už ve městech a některých vesnicích není problém se k takové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</w:t>
      </w:r>
      <w:r w:rsidR="00765B30">
        <w:t>připojit</w:t>
      </w:r>
      <w:r>
        <w:t>. Pokud se ovšem k Ethernetu</w:t>
      </w:r>
      <w:r w:rsidR="001C4D4B">
        <w:fldChar w:fldCharType="begin"/>
      </w:r>
      <w:r w:rsidR="001C4D4B">
        <w:instrText xml:space="preserve"> XE "</w:instrText>
      </w:r>
      <w:r w:rsidR="001C4D4B" w:rsidRPr="00820C2C">
        <w:instrText>Ethernet</w:instrText>
      </w:r>
      <w:r w:rsidR="001C4D4B">
        <w:instrText xml:space="preserve">" </w:instrText>
      </w:r>
      <w:r w:rsidR="001C4D4B">
        <w:fldChar w:fldCharType="end"/>
      </w:r>
      <w:r>
        <w:t xml:space="preserve"> připojit nemůžete, nebo vám bohatě stačí levnější varianta, máte pravděpodobně ADSL/VDSL</w:t>
      </w:r>
      <w:r w:rsidR="00765B30">
        <w:t xml:space="preserve"> o rychlosti maximálně 100Mbps.</w:t>
      </w:r>
    </w:p>
    <w:p w14:paraId="069791EF" w14:textId="77777777" w:rsidR="00765B30" w:rsidRDefault="00765B30" w:rsidP="00765B30">
      <w:pPr>
        <w:ind w:firstLine="0"/>
        <w:jc w:val="both"/>
      </w:pPr>
    </w:p>
    <w:p w14:paraId="6EE13C8A" w14:textId="66BDDCCF" w:rsidR="00E445D4" w:rsidRDefault="00765B30" w:rsidP="00587FF5">
      <w:pPr>
        <w:pStyle w:val="Nadpis3"/>
      </w:pPr>
      <w:r>
        <w:t xml:space="preserve"> </w:t>
      </w:r>
      <w:bookmarkStart w:id="56" w:name="_Toc105157907"/>
      <w:r>
        <w:t>Bezdrátové připojení</w:t>
      </w:r>
      <w:bookmarkEnd w:id="56"/>
    </w:p>
    <w:p w14:paraId="6858403E" w14:textId="623E980A" w:rsidR="00765B30" w:rsidRDefault="00765B30" w:rsidP="00765B30">
      <w:pPr>
        <w:jc w:val="both"/>
      </w:pPr>
      <w:r>
        <w:t>Značeno jako Wi</w:t>
      </w:r>
      <w:r w:rsidR="00085A25">
        <w:t>-</w:t>
      </w:r>
      <w:r>
        <w:t>Fi</w:t>
      </w:r>
      <w:r w:rsidR="00085A25">
        <w:fldChar w:fldCharType="begin"/>
      </w:r>
      <w:r w:rsidR="00085A25">
        <w:instrText xml:space="preserve"> XE "</w:instrText>
      </w:r>
      <w:r w:rsidR="00085A25" w:rsidRPr="00B44488">
        <w:instrText>Wi-Fi</w:instrText>
      </w:r>
      <w:r w:rsidR="00085A25">
        <w:instrText xml:space="preserve">" </w:instrText>
      </w:r>
      <w:r w:rsidR="00085A25">
        <w:fldChar w:fldCharType="end"/>
      </w:r>
      <w:r>
        <w:t xml:space="preserve"> nebo anténové připojení. </w:t>
      </w:r>
      <w:r w:rsidR="00865633">
        <w:t xml:space="preserve">Výhodou je dostačující rychlost </w:t>
      </w:r>
      <w:r w:rsidR="00865633">
        <w:br/>
        <w:t xml:space="preserve">a dobrá dostupnost v horších lokalitách. </w:t>
      </w:r>
      <w:r>
        <w:t>Nevýhodou je vyšší latence</w:t>
      </w:r>
      <w:r w:rsidR="00865633">
        <w:t xml:space="preserve">, </w:t>
      </w:r>
      <w:r>
        <w:t>možné výpadky při horších povětrnostních podmínkách</w:t>
      </w:r>
      <w:r w:rsidR="00865633">
        <w:t xml:space="preserve"> a vyšší pořizovací náklady např. za techniku</w:t>
      </w:r>
      <w:r>
        <w:t>. Rychlost se pohybuje v řádu desítek megabitů za sekundu.</w:t>
      </w:r>
    </w:p>
    <w:p w14:paraId="5CECC500" w14:textId="024E8B83" w:rsidR="00E90F43" w:rsidRDefault="00E90F43" w:rsidP="00E90F43">
      <w:pPr>
        <w:ind w:firstLine="0"/>
        <w:jc w:val="both"/>
      </w:pPr>
    </w:p>
    <w:p w14:paraId="1A4AD365" w14:textId="067E824C" w:rsidR="00E90F43" w:rsidRDefault="00E90F43" w:rsidP="00587FF5">
      <w:pPr>
        <w:pStyle w:val="Nadpis3"/>
      </w:pPr>
      <w:bookmarkStart w:id="57" w:name="_Toc105157908"/>
      <w:r>
        <w:t>Mobilní připojení</w:t>
      </w:r>
      <w:bookmarkEnd w:id="57"/>
    </w:p>
    <w:p w14:paraId="32A3EFD0" w14:textId="619C5411" w:rsidR="00E90F43" w:rsidRDefault="00705026" w:rsidP="00705026">
      <w:pPr>
        <w:jc w:val="both"/>
      </w:pPr>
      <w:r>
        <w:t>V České republice málo rozšířené. Dnes se tento typ připojený rozlišuje na připojení přes mobil (tethering) a připojení přes modem. Ze všech možných způsobů připojení je tento nejhorší. Dosahuje pomalých rychlostí (při horším pokrytí) a vysoké latence. Je bráno spíše jako poslední záchranou.</w:t>
      </w:r>
    </w:p>
    <w:p w14:paraId="4551EA77" w14:textId="54AFCEF8" w:rsidR="00A36AA4" w:rsidRDefault="00A36AA4" w:rsidP="00A36AA4">
      <w:pPr>
        <w:ind w:firstLine="0"/>
        <w:jc w:val="both"/>
      </w:pPr>
    </w:p>
    <w:p w14:paraId="77A3E41F" w14:textId="74580272" w:rsidR="00A36AA4" w:rsidRDefault="00A36AA4" w:rsidP="00A36AA4">
      <w:pPr>
        <w:pStyle w:val="Nadpis2"/>
      </w:pPr>
      <w:bookmarkStart w:id="58" w:name="_Toc105157909"/>
      <w:r>
        <w:t>DNS</w:t>
      </w:r>
      <w:bookmarkEnd w:id="58"/>
      <w:r w:rsidR="00085A25">
        <w:fldChar w:fldCharType="begin"/>
      </w:r>
      <w:r w:rsidR="00085A25">
        <w:instrText xml:space="preserve"> XE "</w:instrText>
      </w:r>
      <w:r w:rsidR="00085A25" w:rsidRPr="0014500D">
        <w:instrText>DNS</w:instrText>
      </w:r>
      <w:r w:rsidR="00085A25">
        <w:instrText xml:space="preserve">" </w:instrText>
      </w:r>
      <w:r w:rsidR="00085A25">
        <w:fldChar w:fldCharType="end"/>
      </w:r>
    </w:p>
    <w:p w14:paraId="21E731C9" w14:textId="041E30C8" w:rsidR="00A36AA4" w:rsidRDefault="00845680" w:rsidP="00845680">
      <w:pPr>
        <w:jc w:val="both"/>
      </w:pPr>
      <w:r>
        <w:t>Slouží k překladu doménových adres</w:t>
      </w:r>
      <w:r w:rsidR="00085A25">
        <w:fldChar w:fldCharType="begin"/>
      </w:r>
      <w:r w:rsidR="00085A25">
        <w:instrText xml:space="preserve"> XE "</w:instrText>
      </w:r>
      <w:r w:rsidR="00085A25" w:rsidRPr="002B0140">
        <w:instrText>Doména</w:instrText>
      </w:r>
      <w:r w:rsidR="00085A25">
        <w:instrText xml:space="preserve">" </w:instrText>
      </w:r>
      <w:r w:rsidR="00085A25">
        <w:fldChar w:fldCharType="end"/>
      </w:r>
      <w:r>
        <w:t xml:space="preserve"> na adresy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>. Všechny uzly</w:t>
      </w:r>
      <w:r w:rsidR="001C4D4B">
        <w:fldChar w:fldCharType="begin"/>
      </w:r>
      <w:r w:rsidR="001C4D4B">
        <w:instrText xml:space="preserve"> XE "</w:instrText>
      </w:r>
      <w:r w:rsidR="001C4D4B" w:rsidRPr="00EC78C7">
        <w:instrText>Uzel</w:instrText>
      </w:r>
      <w:r w:rsidR="001C4D4B">
        <w:instrText xml:space="preserve">" </w:instrText>
      </w:r>
      <w:r w:rsidR="001C4D4B">
        <w:fldChar w:fldCharType="end"/>
      </w:r>
      <w:r>
        <w:t xml:space="preserve">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používají ke komunikaci právě IP adresy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>
        <w:t>, které jsou ovšem těžce zapamatovatelné. Proto vznikly tzv. domény</w:t>
      </w:r>
      <w:r w:rsidR="00085A25">
        <w:fldChar w:fldCharType="begin"/>
      </w:r>
      <w:r w:rsidR="00085A25">
        <w:instrText xml:space="preserve"> XE "</w:instrText>
      </w:r>
      <w:r w:rsidR="00085A25" w:rsidRPr="00423A2D">
        <w:instrText>Doména</w:instrText>
      </w:r>
      <w:r w:rsidR="00085A25">
        <w:instrText xml:space="preserve">" </w:instrText>
      </w:r>
      <w:r w:rsidR="00085A25">
        <w:fldChar w:fldCharType="end"/>
      </w:r>
      <w:r>
        <w:t>, které reprezentují právě jednu unikátní IP adresu</w:t>
      </w:r>
      <w:r w:rsidR="00085A25">
        <w:fldChar w:fldCharType="begin"/>
      </w:r>
      <w:r w:rsidR="00085A25">
        <w:instrText xml:space="preserve"> XE "</w:instrText>
      </w:r>
      <w:r w:rsidR="00085A25" w:rsidRPr="00D97A14">
        <w:instrText>IP adresa</w:instrText>
      </w:r>
      <w:r w:rsidR="00085A25">
        <w:instrText xml:space="preserve">" </w:instrText>
      </w:r>
      <w:r w:rsidR="00085A25">
        <w:fldChar w:fldCharType="end"/>
      </w:r>
      <w:r>
        <w:t xml:space="preserve"> ve formátu </w:t>
      </w:r>
      <w:r w:rsidR="001705DD">
        <w:t>názv</w:t>
      </w:r>
      <w:r w:rsidR="005E6602">
        <w:t>ů</w:t>
      </w:r>
      <w:r w:rsidR="001705DD">
        <w:t xml:space="preserve"> či slov.</w:t>
      </w:r>
    </w:p>
    <w:p w14:paraId="6AD57087" w14:textId="5632AE6A" w:rsidR="000B5104" w:rsidRDefault="000B5104" w:rsidP="001705DD">
      <w:pPr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90A556" wp14:editId="02BCA5F5">
                <wp:simplePos x="0" y="0"/>
                <wp:positionH relativeFrom="column">
                  <wp:posOffset>1148080</wp:posOffset>
                </wp:positionH>
                <wp:positionV relativeFrom="paragraph">
                  <wp:posOffset>3271520</wp:posOffset>
                </wp:positionV>
                <wp:extent cx="3667125" cy="184785"/>
                <wp:effectExtent l="0" t="0" r="9525" b="5715"/>
                <wp:wrapTopAndBottom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847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CC0B29" w14:textId="4E2EFFE9" w:rsidR="001705DD" w:rsidRPr="004F0B86" w:rsidRDefault="001705DD" w:rsidP="001705DD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IX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a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(příklad překladu domény)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A556" id="Textové pole 43" o:spid="_x0000_s1047" type="#_x0000_t202" style="position:absolute;left:0;text-align:left;margin-left:90.4pt;margin-top:257.6pt;width:288.75pt;height:14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" stroked="f">
                <v:textbox inset="0,0,0,0">
                  <w:txbxContent>
                    <w:p w14:paraId="29CC0B29" w14:textId="4E2EFFE9" w:rsidR="001705DD" w:rsidRPr="004F0B86" w:rsidRDefault="001705DD" w:rsidP="001705DD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IX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a</w:t>
                        </w:r>
                      </w:fldSimple>
                      <w:r>
                        <w:t xml:space="preserve"> (příklad překladu domény)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1FD85B6" wp14:editId="048A58D6">
            <wp:simplePos x="0" y="0"/>
            <wp:positionH relativeFrom="column">
              <wp:posOffset>1148080</wp:posOffset>
            </wp:positionH>
            <wp:positionV relativeFrom="paragraph">
              <wp:posOffset>0</wp:posOffset>
            </wp:positionV>
            <wp:extent cx="3667125" cy="3117056"/>
            <wp:effectExtent l="0" t="0" r="0" b="7620"/>
            <wp:wrapTopAndBottom/>
            <wp:docPr id="42" name="Obrázek 42" descr="DNS dot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NS dotaz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1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29E9F7" w14:textId="202203D9" w:rsidR="001705DD" w:rsidRDefault="000B5104" w:rsidP="004576C0">
      <w:pPr>
        <w:jc w:val="both"/>
      </w:pPr>
      <w:r>
        <w:t>Tento proces tak usnadňuje celkovou práci v 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Internet</w:t>
      </w:r>
      <w:r w:rsidR="001C4D4B">
        <w:fldChar w:fldCharType="begin"/>
      </w:r>
      <w:r w:rsidR="001C4D4B">
        <w:instrText xml:space="preserve"> XE "</w:instrText>
      </w:r>
      <w:r w:rsidR="001C4D4B" w:rsidRPr="00A56776">
        <w:instrText>Internet</w:instrText>
      </w:r>
      <w:r w:rsidR="001C4D4B">
        <w:instrText xml:space="preserve">" </w:instrText>
      </w:r>
      <w:r w:rsidR="001C4D4B">
        <w:fldChar w:fldCharType="end"/>
      </w:r>
      <w:r>
        <w:t xml:space="preserve">, jelikož </w:t>
      </w:r>
      <w:r w:rsidR="004576C0">
        <w:t>bez DNS</w:t>
      </w:r>
      <w:r w:rsidR="00085A25">
        <w:fldChar w:fldCharType="begin"/>
      </w:r>
      <w:r w:rsidR="00085A25">
        <w:instrText xml:space="preserve"> XE "</w:instrText>
      </w:r>
      <w:r w:rsidR="00085A25" w:rsidRPr="0014500D">
        <w:instrText>DNS</w:instrText>
      </w:r>
      <w:r w:rsidR="00085A25">
        <w:instrText xml:space="preserve">" </w:instrText>
      </w:r>
      <w:r w:rsidR="00085A25">
        <w:fldChar w:fldCharType="end"/>
      </w:r>
      <w:r w:rsidR="004576C0">
        <w:t xml:space="preserve"> bychom si museli k </w:t>
      </w:r>
      <w:r>
        <w:t>navštívení libovolného serveru</w:t>
      </w:r>
      <w:r w:rsidR="004D4169">
        <w:fldChar w:fldCharType="begin"/>
      </w:r>
      <w:r w:rsidR="004D4169">
        <w:instrText xml:space="preserve"> XE "</w:instrText>
      </w:r>
      <w:r w:rsidR="004D4169" w:rsidRPr="00546D01">
        <w:instrText>Server</w:instrText>
      </w:r>
      <w:r w:rsidR="004D4169">
        <w:instrText xml:space="preserve">" </w:instrText>
      </w:r>
      <w:r w:rsidR="004D4169">
        <w:fldChar w:fldCharType="end"/>
      </w:r>
      <w:r>
        <w:t xml:space="preserve"> pamatovat číselnou formu </w:t>
      </w:r>
      <w:r w:rsidR="00F96F52">
        <w:t xml:space="preserve">celé </w:t>
      </w:r>
      <w:r>
        <w:t>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>
        <w:t xml:space="preserve"> adresy</w:t>
      </w:r>
      <w:r w:rsidR="00085A25">
        <w:fldChar w:fldCharType="begin"/>
      </w:r>
      <w:r w:rsidR="00085A25">
        <w:instrText xml:space="preserve"> XE "</w:instrText>
      </w:r>
      <w:r w:rsidR="00085A25" w:rsidRPr="009D3302">
        <w:instrText>IP adresa</w:instrText>
      </w:r>
      <w:r w:rsidR="00085A25">
        <w:instrText xml:space="preserve">" </w:instrText>
      </w:r>
      <w:r w:rsidR="00085A25">
        <w:fldChar w:fldCharType="end"/>
      </w:r>
      <w:r>
        <w:t>.</w:t>
      </w:r>
    </w:p>
    <w:p w14:paraId="0ACE1431" w14:textId="6F312C5D" w:rsidR="000B5104" w:rsidRDefault="000B5104" w:rsidP="000B5104">
      <w:pPr>
        <w:ind w:firstLine="0"/>
      </w:pPr>
    </w:p>
    <w:p w14:paraId="4C7FCDF1" w14:textId="0B5CE6DC" w:rsidR="00F113D1" w:rsidRDefault="00311EFB" w:rsidP="00F113D1">
      <w:pPr>
        <w:pStyle w:val="Nadpis1"/>
      </w:pPr>
      <w:bookmarkStart w:id="59" w:name="_Toc105157910"/>
      <w:r>
        <w:t>Wi-Fi</w:t>
      </w:r>
      <w:bookmarkEnd w:id="59"/>
      <w:r w:rsidR="00085A25">
        <w:fldChar w:fldCharType="begin"/>
      </w:r>
      <w:r w:rsidR="00085A25">
        <w:instrText xml:space="preserve"> XE "</w:instrText>
      </w:r>
      <w:r w:rsidR="00085A25" w:rsidRPr="00B44488">
        <w:instrText>Wi-Fi</w:instrText>
      </w:r>
      <w:r w:rsidR="00085A25">
        <w:instrText xml:space="preserve">" </w:instrText>
      </w:r>
      <w:r w:rsidR="00085A25">
        <w:fldChar w:fldCharType="end"/>
      </w:r>
    </w:p>
    <w:p w14:paraId="745E20BD" w14:textId="3B8DAC0A" w:rsidR="00F113D1" w:rsidRDefault="00284006" w:rsidP="00284006">
      <w:pPr>
        <w:pStyle w:val="Nadpis2"/>
      </w:pPr>
      <w:bookmarkStart w:id="60" w:name="_Toc105157911"/>
      <w:r>
        <w:t>Charakteristika</w:t>
      </w:r>
      <w:bookmarkEnd w:id="60"/>
    </w:p>
    <w:p w14:paraId="3F3D1EE5" w14:textId="0C638BCB" w:rsidR="00284006" w:rsidRDefault="00387282" w:rsidP="003B1F21">
      <w:pPr>
        <w:jc w:val="both"/>
      </w:pPr>
      <w:r>
        <w:t xml:space="preserve">Jedná se o bezdrátovou technologii operující </w:t>
      </w:r>
      <w:r w:rsidR="003B1F21">
        <w:t>v </w:t>
      </w:r>
      <w:r>
        <w:t>pásm</w:t>
      </w:r>
      <w:r w:rsidR="003B1F21">
        <w:t>u 2.4 a 5 GHz založen</w:t>
      </w:r>
      <w:r w:rsidR="00C624DE">
        <w:t>ou</w:t>
      </w:r>
      <w:r w:rsidR="003B1F21">
        <w:t xml:space="preserve"> na protokolu IEEE 802.11.</w:t>
      </w:r>
      <w:r w:rsidR="00340A04">
        <w:t xml:space="preserve"> </w:t>
      </w:r>
      <w:r w:rsidR="00340A04" w:rsidRPr="00340A04">
        <w:t>Používá</w:t>
      </w:r>
      <w:r w:rsidR="002D5258">
        <w:t xml:space="preserve"> se </w:t>
      </w:r>
      <w:r w:rsidR="00340A04" w:rsidRPr="00340A04">
        <w:t>pro bezdrátov</w:t>
      </w:r>
      <w:r w:rsidR="00340A04">
        <w:t xml:space="preserve">é </w:t>
      </w:r>
      <w:r w:rsidR="00340A04" w:rsidRPr="00340A04">
        <w:t>připojení jednotlivých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340A04" w:rsidRPr="00340A04">
        <w:t xml:space="preserve"> </w:t>
      </w:r>
      <w:r w:rsidR="002D5258">
        <w:t xml:space="preserve">a pro přenos signálu v rámci </w:t>
      </w:r>
      <w:r w:rsidR="00340A04">
        <w:t>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2D5258">
        <w:t xml:space="preserve"> LAN</w:t>
      </w:r>
      <w:r w:rsidR="005C51F8">
        <w:fldChar w:fldCharType="begin"/>
      </w:r>
      <w:r w:rsidR="005C51F8">
        <w:instrText xml:space="preserve"> XE "</w:instrText>
      </w:r>
      <w:r w:rsidR="005C51F8" w:rsidRPr="00922119">
        <w:instrText>LAN</w:instrText>
      </w:r>
      <w:r w:rsidR="005C51F8">
        <w:instrText xml:space="preserve">" </w:instrText>
      </w:r>
      <w:r w:rsidR="005C51F8">
        <w:fldChar w:fldCharType="end"/>
      </w:r>
      <w:r w:rsidR="002D5258">
        <w:t xml:space="preserve">. </w:t>
      </w:r>
      <w:r w:rsidR="00CF2596">
        <w:t>Wi-Fi</w:t>
      </w:r>
      <w:r w:rsidR="00085A25">
        <w:fldChar w:fldCharType="begin"/>
      </w:r>
      <w:r w:rsidR="00085A25">
        <w:instrText xml:space="preserve"> XE "</w:instrText>
      </w:r>
      <w:r w:rsidR="00085A25" w:rsidRPr="00B44488">
        <w:instrText>Wi-Fi</w:instrText>
      </w:r>
      <w:r w:rsidR="00085A25">
        <w:instrText xml:space="preserve">" </w:instrText>
      </w:r>
      <w:r w:rsidR="00085A25">
        <w:fldChar w:fldCharType="end"/>
      </w:r>
      <w:r w:rsidR="00CF2596">
        <w:t xml:space="preserve"> je ideální pro stavbu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CF2596">
        <w:t xml:space="preserve"> bez nutnosti kabeláže</w:t>
      </w:r>
      <w:r w:rsidR="006C0307">
        <w:fldChar w:fldCharType="begin"/>
      </w:r>
      <w:r w:rsidR="006C0307">
        <w:instrText xml:space="preserve"> XE "</w:instrText>
      </w:r>
      <w:r w:rsidR="006C0307" w:rsidRPr="00A93F36">
        <w:instrText>Kabeláž</w:instrText>
      </w:r>
      <w:r w:rsidR="006C0307">
        <w:instrText xml:space="preserve">" </w:instrText>
      </w:r>
      <w:r w:rsidR="006C0307">
        <w:fldChar w:fldCharType="end"/>
      </w:r>
      <w:r w:rsidR="00CF2596">
        <w:t>, a p</w:t>
      </w:r>
      <w:r w:rsidR="00CF2596" w:rsidRPr="00CF2596">
        <w:t>rotože se jedná o technologii, která využívá bezlicenční frekvenční pásmo</w:t>
      </w:r>
      <w:r w:rsidR="00CF2596">
        <w:t xml:space="preserve">, </w:t>
      </w:r>
      <w:r w:rsidR="00CF2596" w:rsidRPr="00CF2596">
        <w:t>může Wi-Fi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 w:rsidR="00CF2596" w:rsidRPr="00CF2596">
        <w:t xml:space="preserve"> </w:t>
      </w:r>
      <w:r w:rsidR="00CF2596">
        <w:t>využívat</w:t>
      </w:r>
      <w:r w:rsidR="00CF2596" w:rsidRPr="00CF2596">
        <w:t xml:space="preserve"> kdokoliv.</w:t>
      </w:r>
    </w:p>
    <w:p w14:paraId="1C70C36E" w14:textId="2D061AF8" w:rsidR="00754DE1" w:rsidRDefault="00754DE1" w:rsidP="00754DE1">
      <w:pPr>
        <w:ind w:firstLine="0"/>
        <w:jc w:val="both"/>
      </w:pPr>
    </w:p>
    <w:p w14:paraId="5E4564EC" w14:textId="21BBC31F" w:rsidR="00754DE1" w:rsidRDefault="00754DE1" w:rsidP="00754DE1">
      <w:pPr>
        <w:pStyle w:val="Nadpis2"/>
      </w:pPr>
      <w:bookmarkStart w:id="61" w:name="_Toc105157912"/>
      <w:r>
        <w:t>Bezpečnost</w:t>
      </w:r>
      <w:bookmarkEnd w:id="61"/>
    </w:p>
    <w:p w14:paraId="4953A7E3" w14:textId="47AAE79D" w:rsidR="001B61D5" w:rsidRDefault="001B61D5" w:rsidP="001B61D5">
      <w:pPr>
        <w:jc w:val="both"/>
      </w:pPr>
      <w:r>
        <w:t>Většina moderních směrovačů</w:t>
      </w:r>
      <w:r w:rsidR="00085A25">
        <w:fldChar w:fldCharType="begin"/>
      </w:r>
      <w:r w:rsidR="00085A25">
        <w:instrText xml:space="preserve"> XE "</w:instrText>
      </w:r>
      <w:r w:rsidR="00085A25" w:rsidRPr="009A10F7">
        <w:instrText>Směrovač</w:instrText>
      </w:r>
      <w:r w:rsidR="00085A25">
        <w:instrText xml:space="preserve">" </w:instrText>
      </w:r>
      <w:r w:rsidR="00085A25">
        <w:fldChar w:fldCharType="end"/>
      </w:r>
      <w:r>
        <w:t xml:space="preserve"> je dnes vybavena technologií Wi-Fi</w:t>
      </w:r>
      <w:r w:rsidR="00085A25">
        <w:fldChar w:fldCharType="begin"/>
      </w:r>
      <w:r w:rsidR="00085A25">
        <w:instrText xml:space="preserve"> XE "</w:instrText>
      </w:r>
      <w:r w:rsidR="00085A25" w:rsidRPr="00B44488">
        <w:instrText>Wi-Fi</w:instrText>
      </w:r>
      <w:r w:rsidR="00085A25">
        <w:instrText xml:space="preserve">" </w:instrText>
      </w:r>
      <w:r w:rsidR="00085A25">
        <w:fldChar w:fldCharType="end"/>
      </w:r>
      <w:r>
        <w:t xml:space="preserve">, ale ne vždy chceme umožnit </w:t>
      </w:r>
      <w:r w:rsidR="00E005E1">
        <w:t xml:space="preserve">úplně </w:t>
      </w:r>
      <w:r>
        <w:t>komukoliv se</w:t>
      </w:r>
      <w:r w:rsidR="00836F5E" w:rsidRPr="00836F5E">
        <w:t xml:space="preserve"> </w:t>
      </w:r>
      <w:r w:rsidR="00836F5E">
        <w:t>připojit</w:t>
      </w:r>
      <w:r>
        <w:t xml:space="preserve"> k naší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. </w:t>
      </w:r>
      <w:r w:rsidR="00E005E1">
        <w:t>Proto jsou směrovače</w:t>
      </w:r>
      <w:r w:rsidR="00EC33EB">
        <w:fldChar w:fldCharType="begin"/>
      </w:r>
      <w:r w:rsidR="00EC33EB">
        <w:instrText xml:space="preserve"> XE "</w:instrText>
      </w:r>
      <w:r w:rsidR="00EC33EB" w:rsidRPr="00A24DEE">
        <w:instrText>Směrovač</w:instrText>
      </w:r>
      <w:r w:rsidR="00EC33EB">
        <w:instrText xml:space="preserve">" </w:instrText>
      </w:r>
      <w:r w:rsidR="00EC33EB">
        <w:fldChar w:fldCharType="end"/>
      </w:r>
      <w:r w:rsidR="00E005E1">
        <w:t xml:space="preserve"> vybaveny různými protokoly</w:t>
      </w:r>
      <w:r w:rsidR="0038269A">
        <w:fldChar w:fldCharType="begin"/>
      </w:r>
      <w:r w:rsidR="0038269A">
        <w:instrText xml:space="preserve"> XE "</w:instrText>
      </w:r>
      <w:r w:rsidR="0038269A" w:rsidRPr="00A73E98">
        <w:instrText>Protokol</w:instrText>
      </w:r>
      <w:r w:rsidR="0038269A">
        <w:instrText xml:space="preserve">" </w:instrText>
      </w:r>
      <w:r w:rsidR="0038269A">
        <w:fldChar w:fldCharType="end"/>
      </w:r>
      <w:r w:rsidR="00E005E1">
        <w:t>, které zamezují v přístupu neoprávněných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E005E1">
        <w:t xml:space="preserve"> do naší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E45724">
        <w:t xml:space="preserve"> a šifrují</w:t>
      </w:r>
      <w:r w:rsidR="00021489">
        <w:fldChar w:fldCharType="begin"/>
      </w:r>
      <w:r w:rsidR="00021489">
        <w:instrText xml:space="preserve"> XE "</w:instrText>
      </w:r>
      <w:r w:rsidR="00021489" w:rsidRPr="00025C13">
        <w:instrText>Šifrování</w:instrText>
      </w:r>
      <w:r w:rsidR="00021489">
        <w:instrText xml:space="preserve">" </w:instrText>
      </w:r>
      <w:r w:rsidR="00021489">
        <w:fldChar w:fldCharType="end"/>
      </w:r>
      <w:r w:rsidR="00E45724">
        <w:t xml:space="preserve"> datovou komunikaci.</w:t>
      </w:r>
    </w:p>
    <w:p w14:paraId="2E2D8DF2" w14:textId="24AB39AF" w:rsidR="006D5D9A" w:rsidRDefault="006D5D9A" w:rsidP="006D5D9A">
      <w:pPr>
        <w:ind w:firstLine="0"/>
        <w:jc w:val="both"/>
      </w:pPr>
    </w:p>
    <w:p w14:paraId="57D0ADF6" w14:textId="39D66915" w:rsidR="006D5D9A" w:rsidRDefault="002E4B30" w:rsidP="00587FF5">
      <w:pPr>
        <w:pStyle w:val="Nadpis3"/>
        <w:numPr>
          <w:ilvl w:val="0"/>
          <w:numId w:val="20"/>
        </w:numPr>
        <w:ind w:left="709" w:hanging="425"/>
      </w:pPr>
      <w:bookmarkStart w:id="62" w:name="_Toc105157913"/>
      <w:r>
        <w:t>WEP</w:t>
      </w:r>
      <w:r w:rsidR="00021489">
        <w:fldChar w:fldCharType="begin"/>
      </w:r>
      <w:r w:rsidR="00021489">
        <w:instrText xml:space="preserve"> XE "</w:instrText>
      </w:r>
      <w:r w:rsidR="00021489" w:rsidRPr="005026A7">
        <w:instrText>WEP</w:instrText>
      </w:r>
      <w:r w:rsidR="00021489">
        <w:instrText xml:space="preserve">" </w:instrText>
      </w:r>
      <w:r w:rsidR="00021489">
        <w:fldChar w:fldCharType="end"/>
      </w:r>
      <w:r w:rsidR="006C31AD">
        <w:t xml:space="preserve"> </w:t>
      </w:r>
      <w:r w:rsidR="006C31AD" w:rsidRPr="006C31AD">
        <w:t>(</w:t>
      </w:r>
      <w:r w:rsidR="006C31AD" w:rsidRPr="00587FF5">
        <w:rPr>
          <w:lang w:val="en-US"/>
        </w:rPr>
        <w:t>Wired Equivalent Privacy</w:t>
      </w:r>
      <w:r w:rsidR="006C31AD" w:rsidRPr="006C31AD">
        <w:t>)</w:t>
      </w:r>
      <w:bookmarkEnd w:id="62"/>
    </w:p>
    <w:p w14:paraId="77B0DCAD" w14:textId="6C5F26FB" w:rsidR="002E4B30" w:rsidRDefault="006C31AD" w:rsidP="002326A8">
      <w:pPr>
        <w:jc w:val="both"/>
      </w:pPr>
      <w:r>
        <w:t xml:space="preserve">Je </w:t>
      </w:r>
      <w:r w:rsidR="002E4B30">
        <w:t>nejstarším protokolem pro zabezpečení bezdrátových sítí</w:t>
      </w:r>
      <w:r w:rsidR="00085A25">
        <w:fldChar w:fldCharType="begin"/>
      </w:r>
      <w:r w:rsidR="00085A25">
        <w:instrText xml:space="preserve"> XE "</w:instrText>
      </w:r>
      <w:r w:rsidR="00085A25" w:rsidRPr="00704049">
        <w:instrText>Síť</w:instrText>
      </w:r>
      <w:r w:rsidR="00085A25">
        <w:instrText xml:space="preserve">" </w:instrText>
      </w:r>
      <w:r w:rsidR="00085A25">
        <w:fldChar w:fldCharType="end"/>
      </w:r>
      <w:r w:rsidR="002E4B30">
        <w:t>.</w:t>
      </w:r>
      <w:r w:rsidR="00FA6CB4">
        <w:t xml:space="preserve"> </w:t>
      </w:r>
      <w:r w:rsidR="006F3B4F">
        <w:t>Umožňoval heslovanou i neheslovanou autentizaci. Dnes se však v praxi nepoužívá, jelikož bylo v protokolu odhaleno několik kritických bezpečnostních chyb. Díky jeho prolomení však vzniklo několik lepších variant.</w:t>
      </w:r>
    </w:p>
    <w:p w14:paraId="5BACB7D1" w14:textId="0C14B05C" w:rsidR="006F3B4F" w:rsidRDefault="006F3B4F" w:rsidP="006F3B4F">
      <w:pPr>
        <w:ind w:firstLine="0"/>
        <w:jc w:val="both"/>
      </w:pPr>
    </w:p>
    <w:p w14:paraId="10BE6E53" w14:textId="620D1463" w:rsidR="006F3B4F" w:rsidRDefault="006F3B4F" w:rsidP="00587FF5">
      <w:pPr>
        <w:pStyle w:val="Nadpis3"/>
      </w:pPr>
      <w:bookmarkStart w:id="63" w:name="_Toc105157914"/>
      <w:r>
        <w:t>WPA</w:t>
      </w:r>
      <w:r w:rsidR="00021489">
        <w:fldChar w:fldCharType="begin"/>
      </w:r>
      <w:r w:rsidR="00021489">
        <w:instrText xml:space="preserve"> XE "</w:instrText>
      </w:r>
      <w:r w:rsidR="00021489" w:rsidRPr="000376DE">
        <w:instrText>WPA</w:instrText>
      </w:r>
      <w:r w:rsidR="00021489">
        <w:instrText xml:space="preserve">" </w:instrText>
      </w:r>
      <w:r w:rsidR="00021489">
        <w:fldChar w:fldCharType="end"/>
      </w:r>
      <w:r w:rsidR="006C31AD">
        <w:t xml:space="preserve"> (</w:t>
      </w:r>
      <w:r w:rsidR="006C31AD" w:rsidRPr="006C31AD">
        <w:rPr>
          <w:lang w:val="en-US"/>
        </w:rPr>
        <w:t>Wi-Fi</w:t>
      </w:r>
      <w:r w:rsidR="00085A25">
        <w:rPr>
          <w:lang w:val="en-US"/>
        </w:rPr>
        <w:fldChar w:fldCharType="begin"/>
      </w:r>
      <w:r w:rsidR="00085A25">
        <w:instrText xml:space="preserve"> XE "</w:instrText>
      </w:r>
      <w:r w:rsidR="00085A25" w:rsidRPr="00B44488">
        <w:instrText>Wi-Fi</w:instrText>
      </w:r>
      <w:r w:rsidR="00085A25">
        <w:instrText xml:space="preserve">" </w:instrText>
      </w:r>
      <w:r w:rsidR="00085A25">
        <w:rPr>
          <w:lang w:val="en-US"/>
        </w:rPr>
        <w:fldChar w:fldCharType="end"/>
      </w:r>
      <w:r w:rsidR="006C31AD" w:rsidRPr="006C31AD">
        <w:rPr>
          <w:lang w:val="en-US"/>
        </w:rPr>
        <w:t xml:space="preserve"> Protected Access</w:t>
      </w:r>
      <w:r w:rsidR="006C31AD">
        <w:t>)</w:t>
      </w:r>
      <w:bookmarkEnd w:id="63"/>
    </w:p>
    <w:p w14:paraId="7F1ADFAA" w14:textId="771B4F79" w:rsidR="006C31AD" w:rsidRDefault="006C31AD" w:rsidP="006C31AD">
      <w:pPr>
        <w:jc w:val="both"/>
      </w:pPr>
      <w:r>
        <w:t>Byl vytvořen jako náhrada za prolomený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WEP</w:t>
      </w:r>
      <w:r w:rsidR="00021489">
        <w:fldChar w:fldCharType="begin"/>
      </w:r>
      <w:r w:rsidR="00021489">
        <w:instrText xml:space="preserve"> XE "</w:instrText>
      </w:r>
      <w:r w:rsidR="00021489" w:rsidRPr="005026A7">
        <w:instrText>WEP</w:instrText>
      </w:r>
      <w:r w:rsidR="00021489">
        <w:instrText xml:space="preserve">" </w:instrText>
      </w:r>
      <w:r w:rsidR="00021489">
        <w:fldChar w:fldCharType="end"/>
      </w:r>
      <w:r>
        <w:t>. Disponoval větším, 128bitovým šifrovacím klíčem a kontrolou integrity</w:t>
      </w:r>
      <w:r w:rsidR="005C51F8">
        <w:fldChar w:fldCharType="begin"/>
      </w:r>
      <w:r w:rsidR="005C51F8">
        <w:instrText xml:space="preserve"> XE "</w:instrText>
      </w:r>
      <w:r w:rsidR="005C51F8" w:rsidRPr="001060F9">
        <w:rPr>
          <w:rStyle w:val="markedcontent"/>
        </w:rPr>
        <w:instrText>Integrita</w:instrText>
      </w:r>
      <w:r w:rsidR="005C51F8">
        <w:instrText xml:space="preserve">" </w:instrText>
      </w:r>
      <w:r w:rsidR="005C51F8">
        <w:fldChar w:fldCharType="end"/>
      </w:r>
      <w:r>
        <w:t xml:space="preserve"> dat. </w:t>
      </w:r>
      <w:r w:rsidRPr="006C31AD">
        <w:t>Navzdory prodloužení klíčů</w:t>
      </w:r>
      <w:r>
        <w:t xml:space="preserve"> se však i tento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podařilo prolomit, ze stejných důvodů jako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WEP.</w:t>
      </w:r>
    </w:p>
    <w:p w14:paraId="1273D9B0" w14:textId="15C98A7E" w:rsidR="00A1438D" w:rsidRDefault="00A1438D" w:rsidP="006C31AD">
      <w:pPr>
        <w:jc w:val="both"/>
      </w:pPr>
      <w:r>
        <w:t>Má dva módy autentizace:</w:t>
      </w:r>
    </w:p>
    <w:p w14:paraId="6FD2D405" w14:textId="136A4847" w:rsidR="00A1438D" w:rsidRDefault="00A1438D" w:rsidP="00A1438D">
      <w:pPr>
        <w:pStyle w:val="Odstavecseseznamem"/>
        <w:numPr>
          <w:ilvl w:val="0"/>
          <w:numId w:val="21"/>
        </w:numPr>
        <w:jc w:val="both"/>
      </w:pPr>
      <w:r w:rsidRPr="0085296C">
        <w:rPr>
          <w:lang w:val="en-US"/>
        </w:rPr>
        <w:t>WPA</w:t>
      </w:r>
      <w:r w:rsidR="00021489">
        <w:rPr>
          <w:lang w:val="en-US"/>
        </w:rPr>
        <w:fldChar w:fldCharType="begin"/>
      </w:r>
      <w:r w:rsidR="00021489">
        <w:instrText xml:space="preserve"> XE "</w:instrText>
      </w:r>
      <w:r w:rsidR="00021489" w:rsidRPr="000376DE">
        <w:instrText>WPA</w:instrText>
      </w:r>
      <w:r w:rsidR="00021489">
        <w:instrText xml:space="preserve">" </w:instrText>
      </w:r>
      <w:r w:rsidR="00021489">
        <w:rPr>
          <w:lang w:val="en-US"/>
        </w:rPr>
        <w:fldChar w:fldCharType="end"/>
      </w:r>
      <w:r w:rsidRPr="0085296C">
        <w:rPr>
          <w:lang w:val="en-US"/>
        </w:rPr>
        <w:t>-Personal</w:t>
      </w:r>
      <w:r>
        <w:t xml:space="preserve"> (WPA-PSK) – Jedno sdílené heslo</w:t>
      </w:r>
    </w:p>
    <w:p w14:paraId="53DA273E" w14:textId="17126097" w:rsidR="00A1438D" w:rsidRDefault="00A1438D" w:rsidP="00A1438D">
      <w:pPr>
        <w:pStyle w:val="Odstavecseseznamem"/>
        <w:numPr>
          <w:ilvl w:val="0"/>
          <w:numId w:val="21"/>
        </w:numPr>
        <w:jc w:val="both"/>
      </w:pPr>
      <w:r w:rsidRPr="0085296C">
        <w:rPr>
          <w:lang w:val="en-US"/>
        </w:rPr>
        <w:t>WPA</w:t>
      </w:r>
      <w:r w:rsidR="00021489">
        <w:rPr>
          <w:lang w:val="en-US"/>
        </w:rPr>
        <w:fldChar w:fldCharType="begin"/>
      </w:r>
      <w:r w:rsidR="00021489">
        <w:instrText xml:space="preserve"> XE "</w:instrText>
      </w:r>
      <w:r w:rsidR="00021489" w:rsidRPr="000376DE">
        <w:instrText>WPA</w:instrText>
      </w:r>
      <w:r w:rsidR="00021489">
        <w:instrText xml:space="preserve">" </w:instrText>
      </w:r>
      <w:r w:rsidR="00021489">
        <w:rPr>
          <w:lang w:val="en-US"/>
        </w:rPr>
        <w:fldChar w:fldCharType="end"/>
      </w:r>
      <w:r w:rsidRPr="0085296C">
        <w:rPr>
          <w:lang w:val="en-US"/>
        </w:rPr>
        <w:t>-Enterprise</w:t>
      </w:r>
      <w:r>
        <w:t xml:space="preserve"> – Uživatelé s hesly</w:t>
      </w:r>
    </w:p>
    <w:p w14:paraId="60D8C4C1" w14:textId="7700FC7F" w:rsidR="006C31AD" w:rsidRDefault="006C31AD" w:rsidP="006C31AD">
      <w:pPr>
        <w:ind w:firstLine="0"/>
        <w:jc w:val="both"/>
      </w:pPr>
    </w:p>
    <w:p w14:paraId="7BE392E9" w14:textId="6EF7BBE4" w:rsidR="006C31AD" w:rsidRDefault="006C31AD" w:rsidP="00587FF5">
      <w:pPr>
        <w:pStyle w:val="Nadpis3"/>
      </w:pPr>
      <w:bookmarkStart w:id="64" w:name="_Toc105157915"/>
      <w:r>
        <w:t>WPA2</w:t>
      </w:r>
      <w:bookmarkEnd w:id="64"/>
      <w:r w:rsidR="00021489">
        <w:fldChar w:fldCharType="begin"/>
      </w:r>
      <w:r w:rsidR="00021489">
        <w:instrText xml:space="preserve"> XE "</w:instrText>
      </w:r>
      <w:r w:rsidR="00021489" w:rsidRPr="005E67CB">
        <w:instrText>WPA2</w:instrText>
      </w:r>
      <w:r w:rsidR="00021489">
        <w:instrText xml:space="preserve">" </w:instrText>
      </w:r>
      <w:r w:rsidR="00021489">
        <w:fldChar w:fldCharType="end"/>
      </w:r>
    </w:p>
    <w:p w14:paraId="2433C18A" w14:textId="7AFBF549" w:rsidR="006C31AD" w:rsidRDefault="006C31AD" w:rsidP="00A1438D">
      <w:pPr>
        <w:jc w:val="both"/>
      </w:pPr>
      <w:r>
        <w:t xml:space="preserve">Druhá verze výše zmíněného protokolu obohacená o </w:t>
      </w:r>
      <w:r w:rsidR="005E6534">
        <w:t xml:space="preserve">nový algoritmus založený na šifrovacím standardu AES, která je </w:t>
      </w:r>
      <w:r w:rsidR="00E42C99">
        <w:t xml:space="preserve">dodnes </w:t>
      </w:r>
      <w:r w:rsidR="005E6534">
        <w:t>považována za zcela bezpečnou.</w:t>
      </w:r>
      <w:r w:rsidR="00A1438D">
        <w:t xml:space="preserve"> Je základním vybavením všech certifikovaných směrovačů</w:t>
      </w:r>
      <w:r w:rsidR="00085A25">
        <w:fldChar w:fldCharType="begin"/>
      </w:r>
      <w:r w:rsidR="00085A25">
        <w:instrText xml:space="preserve"> XE "</w:instrText>
      </w:r>
      <w:r w:rsidR="00085A25" w:rsidRPr="009A10F7">
        <w:instrText>Směrovač</w:instrText>
      </w:r>
      <w:r w:rsidR="00085A25">
        <w:instrText xml:space="preserve">" </w:instrText>
      </w:r>
      <w:r w:rsidR="00085A25">
        <w:fldChar w:fldCharType="end"/>
      </w:r>
      <w:r w:rsidR="00A1438D">
        <w:t>.</w:t>
      </w:r>
    </w:p>
    <w:p w14:paraId="3206CEAA" w14:textId="4A330CD3" w:rsidR="00A33379" w:rsidRDefault="00A33379" w:rsidP="00A33379">
      <w:pPr>
        <w:ind w:firstLine="0"/>
      </w:pPr>
    </w:p>
    <w:p w14:paraId="237FD5EB" w14:textId="1F140A34" w:rsidR="00A33379" w:rsidRDefault="00A33379" w:rsidP="00587FF5">
      <w:pPr>
        <w:pStyle w:val="Nadpis3"/>
      </w:pPr>
      <w:bookmarkStart w:id="65" w:name="_Toc105157916"/>
      <w:r>
        <w:t>WPA3</w:t>
      </w:r>
      <w:bookmarkEnd w:id="65"/>
      <w:r w:rsidR="00021489">
        <w:fldChar w:fldCharType="begin"/>
      </w:r>
      <w:r w:rsidR="00021489">
        <w:instrText xml:space="preserve"> XE "</w:instrText>
      </w:r>
      <w:r w:rsidR="00021489" w:rsidRPr="005707B0">
        <w:instrText>WPA3</w:instrText>
      </w:r>
      <w:r w:rsidR="00021489">
        <w:instrText xml:space="preserve">" </w:instrText>
      </w:r>
      <w:r w:rsidR="00021489">
        <w:fldChar w:fldCharType="end"/>
      </w:r>
    </w:p>
    <w:p w14:paraId="2B7748AA" w14:textId="2A4B2776" w:rsidR="00A33379" w:rsidRDefault="00A33379" w:rsidP="005F6512">
      <w:pPr>
        <w:jc w:val="both"/>
      </w:pPr>
      <w:r>
        <w:t>Třetí verze protokolu WPA</w:t>
      </w:r>
      <w:r w:rsidR="00021489">
        <w:fldChar w:fldCharType="begin"/>
      </w:r>
      <w:r w:rsidR="00021489">
        <w:instrText xml:space="preserve"> XE "</w:instrText>
      </w:r>
      <w:r w:rsidR="00021489" w:rsidRPr="000376DE">
        <w:instrText>WPA</w:instrText>
      </w:r>
      <w:r w:rsidR="00021489">
        <w:instrText xml:space="preserve">" </w:instrText>
      </w:r>
      <w:r w:rsidR="00021489">
        <w:fldChar w:fldCharType="end"/>
      </w:r>
      <w:r w:rsidR="005F6512">
        <w:t>, která byla</w:t>
      </w:r>
      <w:r>
        <w:t xml:space="preserve"> </w:t>
      </w:r>
      <w:r w:rsidR="005F6512">
        <w:t>p</w:t>
      </w:r>
      <w:r>
        <w:t xml:space="preserve">oprvé představena v roce 2018. </w:t>
      </w:r>
      <w:r w:rsidR="005F6512">
        <w:t>Disponuje větším, 192bitovým šifrovacím klíčem a řeší problémy</w:t>
      </w:r>
      <w:r w:rsidR="00A1438D">
        <w:t xml:space="preserve"> předešlé</w:t>
      </w:r>
      <w:r w:rsidR="005F6512">
        <w:t xml:space="preserve"> verze WPA2</w:t>
      </w:r>
      <w:r w:rsidR="00021489">
        <w:fldChar w:fldCharType="begin"/>
      </w:r>
      <w:r w:rsidR="00021489">
        <w:instrText xml:space="preserve"> XE "</w:instrText>
      </w:r>
      <w:r w:rsidR="00021489" w:rsidRPr="005E67CB">
        <w:instrText>WPA2</w:instrText>
      </w:r>
      <w:r w:rsidR="00021489">
        <w:instrText xml:space="preserve">" </w:instrText>
      </w:r>
      <w:r w:rsidR="00021489">
        <w:fldChar w:fldCharType="end"/>
      </w:r>
      <w:r w:rsidR="005F6512">
        <w:t>.</w:t>
      </w:r>
    </w:p>
    <w:p w14:paraId="5767892F" w14:textId="3935BC2D" w:rsidR="005E0718" w:rsidRDefault="005E0718" w:rsidP="005E0718">
      <w:pPr>
        <w:ind w:firstLine="0"/>
        <w:jc w:val="both"/>
      </w:pPr>
    </w:p>
    <w:p w14:paraId="5D80DEDE" w14:textId="1D4B89BC" w:rsidR="005E0718" w:rsidRDefault="005E0718" w:rsidP="005E0718">
      <w:pPr>
        <w:pStyle w:val="Nadpis1"/>
      </w:pPr>
      <w:bookmarkStart w:id="66" w:name="_Toc105157917"/>
      <w:r>
        <w:t>Sdílení</w:t>
      </w:r>
      <w:r w:rsidR="00021489">
        <w:fldChar w:fldCharType="begin"/>
      </w:r>
      <w:r w:rsidR="00021489">
        <w:instrText xml:space="preserve"> XE "</w:instrText>
      </w:r>
      <w:r w:rsidR="00021489" w:rsidRPr="00371953">
        <w:instrText>Sdílení</w:instrText>
      </w:r>
      <w:r w:rsidR="00021489">
        <w:instrText xml:space="preserve">" </w:instrText>
      </w:r>
      <w:r w:rsidR="00021489">
        <w:fldChar w:fldCharType="end"/>
      </w:r>
      <w:r>
        <w:t xml:space="preserve"> v</w:t>
      </w:r>
      <w:r w:rsidR="002F42FE">
        <w:t> </w:t>
      </w:r>
      <w:r>
        <w:t>síti</w:t>
      </w:r>
      <w:bookmarkEnd w:id="66"/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</w:p>
    <w:p w14:paraId="17397A4B" w14:textId="5DC9204B" w:rsidR="002F42FE" w:rsidRDefault="0081129E" w:rsidP="0081129E">
      <w:pPr>
        <w:jc w:val="both"/>
      </w:pPr>
      <w:r>
        <w:t>V dnešní moderní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je možné sdílet</w:t>
      </w:r>
      <w:r w:rsidR="00021489">
        <w:fldChar w:fldCharType="begin"/>
      </w:r>
      <w:r w:rsidR="00021489">
        <w:instrText xml:space="preserve"> XE "</w:instrText>
      </w:r>
      <w:r w:rsidR="00021489" w:rsidRPr="00F15798">
        <w:instrText>Sdílení</w:instrText>
      </w:r>
      <w:r w:rsidR="00021489">
        <w:instrText xml:space="preserve">" </w:instrText>
      </w:r>
      <w:r w:rsidR="00021489">
        <w:fldChar w:fldCharType="end"/>
      </w:r>
      <w:r>
        <w:t xml:space="preserve"> jak jednotlivá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(tiskárny, fax</w:t>
      </w:r>
      <w:r w:rsidR="00AA3993">
        <w:t>, NAS</w:t>
      </w:r>
      <w:r>
        <w:t>), tak například i systémové soubor</w:t>
      </w:r>
      <w:r w:rsidR="00AA3993">
        <w:t>y prostřednictvím nastavení operačního systému</w:t>
      </w:r>
      <w:r w:rsidR="00021489">
        <w:fldChar w:fldCharType="begin"/>
      </w:r>
      <w:r w:rsidR="00021489">
        <w:instrText xml:space="preserve"> XE "</w:instrText>
      </w:r>
      <w:r w:rsidR="00021489" w:rsidRPr="002C06EB">
        <w:instrText>Systém</w:instrText>
      </w:r>
      <w:r w:rsidR="00021489">
        <w:instrText xml:space="preserve">" </w:instrText>
      </w:r>
      <w:r w:rsidR="00021489">
        <w:fldChar w:fldCharType="end"/>
      </w:r>
      <w:r w:rsidR="00A82584">
        <w:t>.</w:t>
      </w:r>
      <w:r w:rsidR="00AD01D4">
        <w:t xml:space="preserve"> </w:t>
      </w:r>
      <w:r w:rsidR="00AA3993">
        <w:t>Celý nápad sdílení</w:t>
      </w:r>
      <w:r w:rsidR="00021489">
        <w:fldChar w:fldCharType="begin"/>
      </w:r>
      <w:r w:rsidR="00021489">
        <w:instrText xml:space="preserve"> XE "</w:instrText>
      </w:r>
      <w:r w:rsidR="00021489" w:rsidRPr="00A81AC6">
        <w:instrText>Sdílení</w:instrText>
      </w:r>
      <w:r w:rsidR="00021489">
        <w:instrText xml:space="preserve">" </w:instrText>
      </w:r>
      <w:r w:rsidR="00021489">
        <w:fldChar w:fldCharType="end"/>
      </w:r>
      <w:r w:rsidR="00AA3993">
        <w:t xml:space="preserve"> dat v 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 w:rsidR="00AA3993">
        <w:t xml:space="preserve"> přišel s </w:t>
      </w:r>
      <w:r w:rsidR="00A31CCA">
        <w:t>nástupem</w:t>
      </w:r>
      <w:r w:rsidR="00AA3993">
        <w:t xml:space="preserve"> rozšířeného internetu</w:t>
      </w:r>
      <w:r w:rsidR="00085A25">
        <w:fldChar w:fldCharType="begin"/>
      </w:r>
      <w:r w:rsidR="00085A25">
        <w:instrText xml:space="preserve"> XE "</w:instrText>
      </w:r>
      <w:r w:rsidR="00085A25" w:rsidRPr="003D2AD6">
        <w:instrText>Internet</w:instrText>
      </w:r>
      <w:r w:rsidR="00085A25">
        <w:instrText xml:space="preserve">" </w:instrText>
      </w:r>
      <w:r w:rsidR="00085A25">
        <w:fldChar w:fldCharType="end"/>
      </w:r>
      <w:r w:rsidR="00AA3993">
        <w:t xml:space="preserve"> (</w:t>
      </w:r>
      <w:r w:rsidR="00AA3993" w:rsidRPr="00A31CCA">
        <w:t>IoT</w:t>
      </w:r>
      <w:r w:rsidR="00AA3993">
        <w:t xml:space="preserve">). </w:t>
      </w:r>
      <w:r w:rsidR="00AD01D4">
        <w:t xml:space="preserve">Toho </w:t>
      </w:r>
      <w:r w:rsidR="00AA3993">
        <w:t xml:space="preserve">se </w:t>
      </w:r>
      <w:r w:rsidR="00AD01D4">
        <w:t>hojně využív</w:t>
      </w:r>
      <w:r w:rsidR="00AA3993">
        <w:t>á</w:t>
      </w:r>
      <w:r w:rsidR="00AD01D4">
        <w:t xml:space="preserve"> například </w:t>
      </w:r>
      <w:r w:rsidR="00AA3993">
        <w:t>ve firemních sítích</w:t>
      </w:r>
      <w:r w:rsidR="00AD01D4">
        <w:t xml:space="preserve">, ale výjimkou nejsou </w:t>
      </w:r>
      <w:r w:rsidR="00AA3993">
        <w:t xml:space="preserve">ani </w:t>
      </w:r>
      <w:r w:rsidR="00AD01D4">
        <w:t>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AA3993">
        <w:t xml:space="preserve"> domácí</w:t>
      </w:r>
      <w:r w:rsidR="00AD01D4">
        <w:t>.</w:t>
      </w:r>
    </w:p>
    <w:p w14:paraId="33EEDE87" w14:textId="6DDBAFDD" w:rsidR="001D1CC8" w:rsidRDefault="001D1CC8" w:rsidP="001D1CC8">
      <w:pPr>
        <w:ind w:firstLine="0"/>
        <w:jc w:val="both"/>
      </w:pPr>
    </w:p>
    <w:p w14:paraId="1FF6B4C9" w14:textId="1365ADD8" w:rsidR="001D1CC8" w:rsidRDefault="00287FF1" w:rsidP="001D1CC8">
      <w:pPr>
        <w:pStyle w:val="Nadpis2"/>
      </w:pPr>
      <w:bookmarkStart w:id="67" w:name="_Toc105157918"/>
      <w:r>
        <w:t>Souborov</w:t>
      </w:r>
      <w:r w:rsidR="0016345D">
        <w:t>ý</w:t>
      </w:r>
      <w:r>
        <w:t xml:space="preserve"> systém</w:t>
      </w:r>
      <w:bookmarkEnd w:id="67"/>
      <w:r w:rsidR="00085A25">
        <w:fldChar w:fldCharType="begin"/>
      </w:r>
      <w:r w:rsidR="00085A25">
        <w:instrText xml:space="preserve"> XE "</w:instrText>
      </w:r>
      <w:r w:rsidR="00085A25" w:rsidRPr="0051708D">
        <w:instrText>Systém</w:instrText>
      </w:r>
      <w:r w:rsidR="00085A25">
        <w:instrText xml:space="preserve">" </w:instrText>
      </w:r>
      <w:r w:rsidR="00085A25">
        <w:fldChar w:fldCharType="end"/>
      </w:r>
    </w:p>
    <w:p w14:paraId="64638353" w14:textId="3A52FBE1" w:rsidR="00BB529B" w:rsidRPr="00F144D7" w:rsidRDefault="00055AD9" w:rsidP="00055AD9">
      <w:pPr>
        <w:jc w:val="both"/>
      </w:pPr>
      <w:r>
        <w:t>Sdílení</w:t>
      </w:r>
      <w:r w:rsidR="00021489">
        <w:fldChar w:fldCharType="begin"/>
      </w:r>
      <w:r w:rsidR="00021489">
        <w:instrText xml:space="preserve"> XE "</w:instrText>
      </w:r>
      <w:r w:rsidR="00021489" w:rsidRPr="00371953">
        <w:instrText>Sdílení</w:instrText>
      </w:r>
      <w:r w:rsidR="00021489">
        <w:instrText xml:space="preserve">" </w:instrText>
      </w:r>
      <w:r w:rsidR="00021489">
        <w:fldChar w:fldCharType="end"/>
      </w:r>
      <w:r>
        <w:t xml:space="preserve"> souborové systému</w:t>
      </w:r>
      <w:r w:rsidR="00021489">
        <w:fldChar w:fldCharType="begin"/>
      </w:r>
      <w:r w:rsidR="00021489">
        <w:instrText xml:space="preserve"> XE "</w:instrText>
      </w:r>
      <w:r w:rsidR="00021489" w:rsidRPr="002C06EB">
        <w:instrText>Systém</w:instrText>
      </w:r>
      <w:r w:rsidR="00021489">
        <w:instrText xml:space="preserve">" </w:instrText>
      </w:r>
      <w:r w:rsidR="00021489">
        <w:fldChar w:fldCharType="end"/>
      </w:r>
      <w:r>
        <w:t xml:space="preserve"> může být provedeno dvěma způsoby: sdílení</w:t>
      </w:r>
      <w:r w:rsidR="00021489">
        <w:fldChar w:fldCharType="begin"/>
      </w:r>
      <w:r w:rsidR="00021489">
        <w:instrText xml:space="preserve"> XE "</w:instrText>
      </w:r>
      <w:r w:rsidR="00021489" w:rsidRPr="00A81AC6">
        <w:instrText>Sdílení</w:instrText>
      </w:r>
      <w:r w:rsidR="00021489">
        <w:instrText xml:space="preserve">" </w:instrText>
      </w:r>
      <w:r w:rsidR="00021489">
        <w:fldChar w:fldCharType="end"/>
      </w:r>
      <w:r>
        <w:t xml:space="preserve"> přes operační systém</w:t>
      </w:r>
      <w:r w:rsidR="00085A25">
        <w:fldChar w:fldCharType="begin"/>
      </w:r>
      <w:r w:rsidR="00085A25">
        <w:instrText xml:space="preserve"> XE "</w:instrText>
      </w:r>
      <w:r w:rsidR="00085A25" w:rsidRPr="0051708D">
        <w:instrText>Systém</w:instrText>
      </w:r>
      <w:r w:rsidR="00085A25">
        <w:instrText xml:space="preserve">" </w:instrText>
      </w:r>
      <w:r w:rsidR="00085A25">
        <w:fldChar w:fldCharType="end"/>
      </w:r>
      <w:r w:rsidR="00AB054E">
        <w:t xml:space="preserve"> </w:t>
      </w:r>
      <w:r w:rsidR="00BE68BA">
        <w:t xml:space="preserve">(např. </w:t>
      </w:r>
      <w:r w:rsidR="00144446">
        <w:t>sdílení</w:t>
      </w:r>
      <w:r w:rsidR="00021489">
        <w:fldChar w:fldCharType="begin"/>
      </w:r>
      <w:r w:rsidR="00021489">
        <w:instrText xml:space="preserve"> XE "</w:instrText>
      </w:r>
      <w:r w:rsidR="00021489" w:rsidRPr="00A81AC6">
        <w:instrText>Sdílení</w:instrText>
      </w:r>
      <w:r w:rsidR="00021489">
        <w:instrText xml:space="preserve">" </w:instrText>
      </w:r>
      <w:r w:rsidR="00021489">
        <w:fldChar w:fldCharType="end"/>
      </w:r>
      <w:r w:rsidR="00144446">
        <w:t xml:space="preserve"> složek v systému</w:t>
      </w:r>
      <w:r w:rsidR="00021489">
        <w:fldChar w:fldCharType="begin"/>
      </w:r>
      <w:r w:rsidR="00021489">
        <w:instrText xml:space="preserve"> XE "</w:instrText>
      </w:r>
      <w:r w:rsidR="00021489" w:rsidRPr="002C06EB">
        <w:instrText>Systém</w:instrText>
      </w:r>
      <w:r w:rsidR="00021489">
        <w:instrText xml:space="preserve">" </w:instrText>
      </w:r>
      <w:r w:rsidR="00021489">
        <w:fldChar w:fldCharType="end"/>
      </w:r>
      <w:r w:rsidR="00144446">
        <w:t xml:space="preserve"> </w:t>
      </w:r>
      <w:r w:rsidR="00BE68BA">
        <w:t>Windows</w:t>
      </w:r>
      <w:r w:rsidR="00021489">
        <w:fldChar w:fldCharType="begin"/>
      </w:r>
      <w:r w:rsidR="00021489">
        <w:instrText xml:space="preserve"> XE "</w:instrText>
      </w:r>
      <w:r w:rsidR="00021489" w:rsidRPr="005953B5">
        <w:instrText>Windows</w:instrText>
      </w:r>
      <w:r w:rsidR="00021489">
        <w:instrText xml:space="preserve">" </w:instrText>
      </w:r>
      <w:r w:rsidR="00021489">
        <w:fldChar w:fldCharType="end"/>
      </w:r>
      <w:r w:rsidR="00BE68BA">
        <w:t>)</w:t>
      </w:r>
      <w:r w:rsidR="00144446">
        <w:t>,</w:t>
      </w:r>
      <w:r w:rsidR="00BE68BA">
        <w:t xml:space="preserve"> </w:t>
      </w:r>
      <w:r>
        <w:t>nebo sdílení</w:t>
      </w:r>
      <w:r w:rsidR="00021489">
        <w:fldChar w:fldCharType="begin"/>
      </w:r>
      <w:r w:rsidR="00021489">
        <w:instrText xml:space="preserve"> XE "</w:instrText>
      </w:r>
      <w:r w:rsidR="00021489" w:rsidRPr="00A81AC6">
        <w:instrText>Sdílení</w:instrText>
      </w:r>
      <w:r w:rsidR="00021489">
        <w:instrText xml:space="preserve">" </w:instrText>
      </w:r>
      <w:r w:rsidR="00021489">
        <w:fldChar w:fldCharType="end"/>
      </w:r>
      <w:r>
        <w:t xml:space="preserve"> přes fyzick</w:t>
      </w:r>
      <w:r w:rsidR="00BE68BA">
        <w:t>é</w:t>
      </w:r>
      <w:r>
        <w:t xml:space="preserve"> datové úložiště</w:t>
      </w:r>
      <w:r w:rsidR="00F144D7">
        <w:t xml:space="preserve"> (NAS)</w:t>
      </w:r>
      <w:r>
        <w:t>.</w:t>
      </w:r>
    </w:p>
    <w:p w14:paraId="37E68F56" w14:textId="23159A81" w:rsidR="00055AD9" w:rsidRDefault="00055AD9" w:rsidP="00055AD9">
      <w:pPr>
        <w:ind w:firstLine="0"/>
        <w:jc w:val="both"/>
      </w:pPr>
    </w:p>
    <w:p w14:paraId="0ED50C8D" w14:textId="58F53DD1" w:rsidR="00055AD9" w:rsidRDefault="007F2723" w:rsidP="00587FF5">
      <w:pPr>
        <w:pStyle w:val="Nadpis3"/>
        <w:numPr>
          <w:ilvl w:val="0"/>
          <w:numId w:val="22"/>
        </w:numPr>
        <w:ind w:left="709" w:hanging="425"/>
      </w:pPr>
      <w:bookmarkStart w:id="68" w:name="_Toc105157919"/>
      <w:r>
        <w:t>Sdílení</w:t>
      </w:r>
      <w:r w:rsidR="00021489">
        <w:fldChar w:fldCharType="begin"/>
      </w:r>
      <w:r w:rsidR="00021489">
        <w:instrText xml:space="preserve"> XE "</w:instrText>
      </w:r>
      <w:r w:rsidR="00021489" w:rsidRPr="00371953">
        <w:instrText>Sdílení</w:instrText>
      </w:r>
      <w:r w:rsidR="00021489">
        <w:instrText xml:space="preserve">" </w:instrText>
      </w:r>
      <w:r w:rsidR="00021489">
        <w:fldChar w:fldCharType="end"/>
      </w:r>
      <w:r>
        <w:t xml:space="preserve"> složek</w:t>
      </w:r>
      <w:bookmarkEnd w:id="68"/>
    </w:p>
    <w:p w14:paraId="5CC0180B" w14:textId="23BE6581" w:rsidR="007A75C9" w:rsidRDefault="00B44B84" w:rsidP="00B44B84">
      <w:pPr>
        <w:jc w:val="both"/>
      </w:pPr>
      <w:r>
        <w:t>K sdílení</w:t>
      </w:r>
      <w:r w:rsidR="00021489">
        <w:fldChar w:fldCharType="begin"/>
      </w:r>
      <w:r w:rsidR="00021489">
        <w:instrText xml:space="preserve"> XE "</w:instrText>
      </w:r>
      <w:r w:rsidR="00021489" w:rsidRPr="00A81AC6">
        <w:instrText>Sdílení</w:instrText>
      </w:r>
      <w:r w:rsidR="00021489">
        <w:instrText xml:space="preserve">" </w:instrText>
      </w:r>
      <w:r w:rsidR="00021489">
        <w:fldChar w:fldCharType="end"/>
      </w:r>
      <w:r>
        <w:t xml:space="preserve"> složek v operačním systému</w:t>
      </w:r>
      <w:r w:rsidR="00021489">
        <w:fldChar w:fldCharType="begin"/>
      </w:r>
      <w:r w:rsidR="00021489">
        <w:instrText xml:space="preserve"> XE "</w:instrText>
      </w:r>
      <w:r w:rsidR="00021489" w:rsidRPr="002C06EB">
        <w:instrText>Systém</w:instrText>
      </w:r>
      <w:r w:rsidR="00021489">
        <w:instrText xml:space="preserve">" </w:instrText>
      </w:r>
      <w:r w:rsidR="00021489">
        <w:fldChar w:fldCharType="end"/>
      </w:r>
      <w:r>
        <w:t xml:space="preserve"> Windows</w:t>
      </w:r>
      <w:r w:rsidR="00021489">
        <w:fldChar w:fldCharType="begin"/>
      </w:r>
      <w:r w:rsidR="00021489">
        <w:instrText xml:space="preserve"> XE "</w:instrText>
      </w:r>
      <w:r w:rsidR="00021489" w:rsidRPr="005953B5">
        <w:instrText>Windows</w:instrText>
      </w:r>
      <w:r w:rsidR="00021489">
        <w:instrText xml:space="preserve">" </w:instrText>
      </w:r>
      <w:r w:rsidR="00021489">
        <w:fldChar w:fldCharType="end"/>
      </w:r>
      <w:r>
        <w:t xml:space="preserve"> slouží buď lokální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>
        <w:t>, nebo cloudové úložiště OneDrive</w:t>
      </w:r>
      <w:r w:rsidR="00021489">
        <w:fldChar w:fldCharType="begin"/>
      </w:r>
      <w:r w:rsidR="00021489">
        <w:instrText xml:space="preserve"> XE "</w:instrText>
      </w:r>
      <w:r w:rsidR="00021489" w:rsidRPr="008D2DB7">
        <w:instrText>OneDrive</w:instrText>
      </w:r>
      <w:r w:rsidR="00021489">
        <w:instrText xml:space="preserve">" </w:instrText>
      </w:r>
      <w:r w:rsidR="00021489">
        <w:fldChar w:fldCharType="end"/>
      </w:r>
      <w:r>
        <w:t>. Pro zlehčení si ukážeme postup pro sdílení</w:t>
      </w:r>
      <w:r w:rsidR="00021489">
        <w:fldChar w:fldCharType="begin"/>
      </w:r>
      <w:r w:rsidR="00021489">
        <w:instrText xml:space="preserve"> XE "</w:instrText>
      </w:r>
      <w:r w:rsidR="00021489" w:rsidRPr="00A81AC6">
        <w:instrText>Sdílení</w:instrText>
      </w:r>
      <w:r w:rsidR="00021489">
        <w:instrText xml:space="preserve">" </w:instrText>
      </w:r>
      <w:r w:rsidR="00021489">
        <w:fldChar w:fldCharType="end"/>
      </w:r>
      <w:r>
        <w:t xml:space="preserve"> v lokální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>.</w:t>
      </w:r>
      <w:r w:rsidR="004F04DE">
        <w:t xml:space="preserve"> </w:t>
      </w:r>
    </w:p>
    <w:p w14:paraId="51904285" w14:textId="62DEC348" w:rsidR="0030212C" w:rsidRDefault="0030212C" w:rsidP="0030212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1034C" wp14:editId="1AFAEAB8">
                <wp:simplePos x="0" y="0"/>
                <wp:positionH relativeFrom="column">
                  <wp:posOffset>-4445</wp:posOffset>
                </wp:positionH>
                <wp:positionV relativeFrom="paragraph">
                  <wp:posOffset>4001135</wp:posOffset>
                </wp:positionV>
                <wp:extent cx="5753100" cy="142875"/>
                <wp:effectExtent l="0" t="0" r="0" b="9525"/>
                <wp:wrapTopAndBottom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EF32B" w14:textId="63618830" w:rsidR="0030212C" w:rsidRPr="00E62B6B" w:rsidRDefault="0030212C" w:rsidP="0030212C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XI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a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(krok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034C" id="Textové pole 45" o:spid="_x0000_s1048" type="#_x0000_t202" style="position:absolute;left:0;text-align:left;margin-left:-.35pt;margin-top:315.05pt;width:453pt;height:11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" stroked="f">
                <v:textbox inset="0,0,0,0">
                  <w:txbxContent>
                    <w:p w14:paraId="0A4EF32B" w14:textId="63618830" w:rsidR="0030212C" w:rsidRPr="00E62B6B" w:rsidRDefault="0030212C" w:rsidP="0030212C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XI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a</w:t>
                        </w:r>
                      </w:fldSimple>
                      <w:r>
                        <w:t xml:space="preserve"> (krok 1)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F8B36C0" wp14:editId="490C1749">
            <wp:simplePos x="0" y="0"/>
            <wp:positionH relativeFrom="column">
              <wp:posOffset>-4445</wp:posOffset>
            </wp:positionH>
            <wp:positionV relativeFrom="paragraph">
              <wp:posOffset>781050</wp:posOffset>
            </wp:positionV>
            <wp:extent cx="5753100" cy="3105150"/>
            <wp:effectExtent l="19050" t="19050" r="19050" b="19050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F04DE">
        <w:t xml:space="preserve">Prvním krokem je </w:t>
      </w:r>
      <w:r w:rsidR="007A75C9">
        <w:t>povolit sdílení</w:t>
      </w:r>
      <w:r w:rsidR="00021489">
        <w:fldChar w:fldCharType="begin"/>
      </w:r>
      <w:r w:rsidR="00021489">
        <w:instrText xml:space="preserve"> XE "</w:instrText>
      </w:r>
      <w:r w:rsidR="00021489" w:rsidRPr="00A81AC6">
        <w:instrText>Sdílení</w:instrText>
      </w:r>
      <w:r w:rsidR="00021489">
        <w:instrText xml:space="preserve">" </w:instrText>
      </w:r>
      <w:r w:rsidR="00021489">
        <w:fldChar w:fldCharType="end"/>
      </w:r>
      <w:r w:rsidR="007A75C9">
        <w:t xml:space="preserve"> složek v ovládacích panelech. Druhým krokem je vybrat možnost sdílení</w:t>
      </w:r>
      <w:r w:rsidR="00021489">
        <w:fldChar w:fldCharType="begin"/>
      </w:r>
      <w:r w:rsidR="00021489">
        <w:instrText xml:space="preserve"> XE "</w:instrText>
      </w:r>
      <w:r w:rsidR="00021489" w:rsidRPr="00A81AC6">
        <w:instrText>Sdílení</w:instrText>
      </w:r>
      <w:r w:rsidR="00021489">
        <w:instrText xml:space="preserve">" </w:instrText>
      </w:r>
      <w:r w:rsidR="00021489">
        <w:fldChar w:fldCharType="end"/>
      </w:r>
      <w:r w:rsidR="007A75C9">
        <w:t xml:space="preserve"> ve vlastnostech souboru. Třetím krokem přidáme požadovanou skupinu a následně potvrdíme.</w:t>
      </w:r>
    </w:p>
    <w:p w14:paraId="1593A3FE" w14:textId="4ADCE6AC" w:rsidR="0030212C" w:rsidRDefault="0030212C" w:rsidP="0030212C">
      <w:pPr>
        <w:ind w:firstLine="0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2DCCE75" wp14:editId="17BA5325">
            <wp:simplePos x="0" y="0"/>
            <wp:positionH relativeFrom="column">
              <wp:posOffset>1586230</wp:posOffset>
            </wp:positionH>
            <wp:positionV relativeFrom="paragraph">
              <wp:posOffset>3673475</wp:posOffset>
            </wp:positionV>
            <wp:extent cx="2514600" cy="3238500"/>
            <wp:effectExtent l="19050" t="19050" r="19050" b="19050"/>
            <wp:wrapTopAndBottom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C65482" wp14:editId="3B2BF3BE">
                <wp:simplePos x="0" y="0"/>
                <wp:positionH relativeFrom="column">
                  <wp:posOffset>1586230</wp:posOffset>
                </wp:positionH>
                <wp:positionV relativeFrom="paragraph">
                  <wp:posOffset>7006590</wp:posOffset>
                </wp:positionV>
                <wp:extent cx="2514600" cy="121920"/>
                <wp:effectExtent l="0" t="0" r="0" b="0"/>
                <wp:wrapTopAndBottom/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219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EAE4B2" w14:textId="1BECB9B1" w:rsidR="0030212C" w:rsidRPr="00C15E08" w:rsidRDefault="0030212C" w:rsidP="0030212C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XI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b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(krok 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5482" id="Textové pole 46" o:spid="_x0000_s1049" type="#_x0000_t202" style="position:absolute;left:0;text-align:left;margin-left:124.9pt;margin-top:551.7pt;width:198pt;height:9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" stroked="f">
                <v:textbox inset="0,0,0,0">
                  <w:txbxContent>
                    <w:p w14:paraId="43EAE4B2" w14:textId="1BECB9B1" w:rsidR="0030212C" w:rsidRPr="00C15E08" w:rsidRDefault="0030212C" w:rsidP="0030212C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XI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b</w:t>
                        </w:r>
                      </w:fldSimple>
                      <w:r>
                        <w:t xml:space="preserve"> (krok 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E3BC338" w14:textId="76AD5182" w:rsidR="00A850F3" w:rsidRDefault="00A850F3" w:rsidP="0030212C">
      <w:pPr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AE09E0" wp14:editId="5FD58351">
                <wp:simplePos x="0" y="0"/>
                <wp:positionH relativeFrom="column">
                  <wp:posOffset>14605</wp:posOffset>
                </wp:positionH>
                <wp:positionV relativeFrom="paragraph">
                  <wp:posOffset>5929630</wp:posOffset>
                </wp:positionV>
                <wp:extent cx="5781675" cy="175260"/>
                <wp:effectExtent l="0" t="0" r="9525" b="0"/>
                <wp:wrapTopAndBottom/>
                <wp:docPr id="55" name="Textové po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4D80CC" w14:textId="566EDF0D" w:rsidR="00A850F3" w:rsidRPr="00171CC8" w:rsidRDefault="00A850F3" w:rsidP="00A850F3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XI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c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(krok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E09E0" id="Textové pole 55" o:spid="_x0000_s1050" type="#_x0000_t202" style="position:absolute;left:0;text-align:left;margin-left:1.15pt;margin-top:466.9pt;width:455.25pt;height:13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" stroked="f">
                <v:textbox inset="0,0,0,0">
                  <w:txbxContent>
                    <w:p w14:paraId="5D4D80CC" w14:textId="566EDF0D" w:rsidR="00A850F3" w:rsidRPr="00171CC8" w:rsidRDefault="00A850F3" w:rsidP="00A850F3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XI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c</w:t>
                        </w:r>
                      </w:fldSimple>
                      <w:r>
                        <w:t xml:space="preserve"> (krok 4)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EB7D22B" wp14:editId="07FB82C8">
            <wp:simplePos x="0" y="0"/>
            <wp:positionH relativeFrom="column">
              <wp:posOffset>14605</wp:posOffset>
            </wp:positionH>
            <wp:positionV relativeFrom="paragraph">
              <wp:posOffset>1481455</wp:posOffset>
            </wp:positionV>
            <wp:extent cx="5781675" cy="4305300"/>
            <wp:effectExtent l="19050" t="19050" r="28575" b="19050"/>
            <wp:wrapTopAndBottom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0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1155A9" wp14:editId="6DB88DE9">
                <wp:simplePos x="0" y="0"/>
                <wp:positionH relativeFrom="column">
                  <wp:posOffset>414655</wp:posOffset>
                </wp:positionH>
                <wp:positionV relativeFrom="paragraph">
                  <wp:posOffset>1071880</wp:posOffset>
                </wp:positionV>
                <wp:extent cx="5029200" cy="156210"/>
                <wp:effectExtent l="0" t="0" r="0" b="0"/>
                <wp:wrapTopAndBottom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562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A24955" w14:textId="40F7A509" w:rsidR="00A850F3" w:rsidRPr="00F450E2" w:rsidRDefault="00A850F3" w:rsidP="00A850F3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XI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d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(krok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55A9" id="Textové pole 51" o:spid="_x0000_s1051" type="#_x0000_t202" style="position:absolute;left:0;text-align:left;margin-left:32.65pt;margin-top:84.4pt;width:396pt;height:12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" stroked="f">
                <v:textbox inset="0,0,0,0">
                  <w:txbxContent>
                    <w:p w14:paraId="10A24955" w14:textId="40F7A509" w:rsidR="00A850F3" w:rsidRPr="00F450E2" w:rsidRDefault="00A850F3" w:rsidP="00A850F3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XI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d</w:t>
                        </w:r>
                      </w:fldSimple>
                      <w:r>
                        <w:t xml:space="preserve"> (krok 3)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E931D9C" wp14:editId="799CB47D">
            <wp:simplePos x="0" y="0"/>
            <wp:positionH relativeFrom="column">
              <wp:posOffset>414655</wp:posOffset>
            </wp:positionH>
            <wp:positionV relativeFrom="paragraph">
              <wp:posOffset>19050</wp:posOffset>
            </wp:positionV>
            <wp:extent cx="5029200" cy="914400"/>
            <wp:effectExtent l="19050" t="19050" r="19050" b="19050"/>
            <wp:wrapTopAndBottom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DC8BD46" w14:textId="00583ADF" w:rsidR="0030212C" w:rsidRDefault="0030212C" w:rsidP="0030212C">
      <w:pPr>
        <w:ind w:firstLine="0"/>
        <w:jc w:val="both"/>
      </w:pPr>
    </w:p>
    <w:p w14:paraId="53D71FB4" w14:textId="414AC103" w:rsidR="00D27DE1" w:rsidRDefault="00D27DE1" w:rsidP="00587FF5">
      <w:pPr>
        <w:pStyle w:val="Nadpis3"/>
      </w:pPr>
      <w:bookmarkStart w:id="69" w:name="_Toc105157920"/>
      <w:r>
        <w:t xml:space="preserve">Datové </w:t>
      </w:r>
      <w:r w:rsidR="00A9132A">
        <w:t>úložiště</w:t>
      </w:r>
      <w:bookmarkEnd w:id="69"/>
    </w:p>
    <w:p w14:paraId="78B6D671" w14:textId="1EF43507" w:rsidR="00A9132A" w:rsidRDefault="00A56219" w:rsidP="00A9132A">
      <w:pPr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14BA968" wp14:editId="0DB0B068">
            <wp:simplePos x="0" y="0"/>
            <wp:positionH relativeFrom="column">
              <wp:posOffset>1748155</wp:posOffset>
            </wp:positionH>
            <wp:positionV relativeFrom="paragraph">
              <wp:posOffset>822325</wp:posOffset>
            </wp:positionV>
            <wp:extent cx="2205990" cy="1179830"/>
            <wp:effectExtent l="0" t="0" r="0" b="1270"/>
            <wp:wrapTopAndBottom/>
            <wp:docPr id="56" name="Obrázek 56" descr="DS420+ | Synology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420+ | Synology Inc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1"/>
                    <a:stretch/>
                  </pic:blipFill>
                  <pic:spPr bwMode="auto">
                    <a:xfrm>
                      <a:off x="0" y="0"/>
                      <a:ext cx="220599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1847B1" wp14:editId="21A5B316">
                <wp:simplePos x="0" y="0"/>
                <wp:positionH relativeFrom="column">
                  <wp:posOffset>1548130</wp:posOffset>
                </wp:positionH>
                <wp:positionV relativeFrom="paragraph">
                  <wp:posOffset>2077085</wp:posOffset>
                </wp:positionV>
                <wp:extent cx="2526665" cy="109855"/>
                <wp:effectExtent l="0" t="0" r="6985" b="4445"/>
                <wp:wrapTopAndBottom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665" cy="1098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DC5ED8" w14:textId="0DA8E9AC" w:rsidR="00A56219" w:rsidRPr="00AD4641" w:rsidRDefault="00A56219" w:rsidP="00A56219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XI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e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847B1" id="Textové pole 57" o:spid="_x0000_s1052" type="#_x0000_t202" style="position:absolute;left:0;text-align:left;margin-left:121.9pt;margin-top:163.55pt;width:198.95pt;height:8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" stroked="f">
                <v:textbox inset="0,0,0,0">
                  <w:txbxContent>
                    <w:p w14:paraId="77DC5ED8" w14:textId="0DA8E9AC" w:rsidR="00A56219" w:rsidRPr="00AD4641" w:rsidRDefault="00A56219" w:rsidP="00A56219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XI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e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9132A">
        <w:t>Slouží jako souborový systém</w:t>
      </w:r>
      <w:r w:rsidR="00085A25">
        <w:fldChar w:fldCharType="begin"/>
      </w:r>
      <w:r w:rsidR="00085A25">
        <w:instrText xml:space="preserve"> XE "</w:instrText>
      </w:r>
      <w:r w:rsidR="00085A25" w:rsidRPr="0051708D">
        <w:instrText>Systém</w:instrText>
      </w:r>
      <w:r w:rsidR="00085A25">
        <w:instrText xml:space="preserve">" </w:instrText>
      </w:r>
      <w:r w:rsidR="00085A25">
        <w:fldChar w:fldCharType="end"/>
      </w:r>
      <w:r w:rsidR="00A9132A">
        <w:t xml:space="preserve"> připojený k lokální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 w:rsidR="00A9132A">
        <w:t>. Můžeme k němu přistoupit jak ze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A9132A">
        <w:t>, tak i vzdáleným přístupem</w:t>
      </w:r>
      <w:r w:rsidR="00021489">
        <w:fldChar w:fldCharType="begin"/>
      </w:r>
      <w:r w:rsidR="00021489">
        <w:instrText xml:space="preserve"> XE "</w:instrText>
      </w:r>
      <w:r w:rsidR="00021489" w:rsidRPr="00433731">
        <w:instrText>Vzdálený přístup</w:instrText>
      </w:r>
      <w:r w:rsidR="00021489">
        <w:instrText xml:space="preserve">" </w:instrText>
      </w:r>
      <w:r w:rsidR="00021489">
        <w:fldChar w:fldCharType="end"/>
      </w:r>
      <w:r w:rsidR="00A9132A">
        <w:t>. Většina výrobců nabízí několik funkcí navíc jako webový klient</w:t>
      </w:r>
      <w:r w:rsidR="00021489">
        <w:fldChar w:fldCharType="begin"/>
      </w:r>
      <w:r w:rsidR="00021489">
        <w:instrText xml:space="preserve"> XE "</w:instrText>
      </w:r>
      <w:r w:rsidR="00021489" w:rsidRPr="00A75795">
        <w:instrText>webový klient</w:instrText>
      </w:r>
      <w:r w:rsidR="00021489">
        <w:instrText xml:space="preserve">" </w:instrText>
      </w:r>
      <w:r w:rsidR="00021489">
        <w:fldChar w:fldCharType="end"/>
      </w:r>
      <w:r>
        <w:t xml:space="preserve">, </w:t>
      </w:r>
      <w:r w:rsidR="00A9132A">
        <w:t>či podporu RAID</w:t>
      </w:r>
      <w:r w:rsidR="00021489">
        <w:fldChar w:fldCharType="begin"/>
      </w:r>
      <w:r w:rsidR="00021489">
        <w:instrText xml:space="preserve"> XE "</w:instrText>
      </w:r>
      <w:r w:rsidR="00021489" w:rsidRPr="009B7946">
        <w:instrText>RAID</w:instrText>
      </w:r>
      <w:r w:rsidR="00021489">
        <w:instrText xml:space="preserve">" </w:instrText>
      </w:r>
      <w:r w:rsidR="00021489">
        <w:fldChar w:fldCharType="end"/>
      </w:r>
      <w:r w:rsidR="00A9132A">
        <w:t>.</w:t>
      </w:r>
    </w:p>
    <w:p w14:paraId="64C68A5F" w14:textId="1780D97B" w:rsidR="00A56219" w:rsidRDefault="00EB78C4" w:rsidP="00EB78C4">
      <w:pPr>
        <w:pStyle w:val="Nadpis2"/>
      </w:pPr>
      <w:bookmarkStart w:id="70" w:name="_Toc105157921"/>
      <w:r>
        <w:t>Tiskárny, fax</w:t>
      </w:r>
      <w:bookmarkEnd w:id="70"/>
    </w:p>
    <w:p w14:paraId="6F3ED62E" w14:textId="486936F0" w:rsidR="004C232C" w:rsidRDefault="00FE7700" w:rsidP="004C232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554533" wp14:editId="705CF37B">
                <wp:simplePos x="0" y="0"/>
                <wp:positionH relativeFrom="column">
                  <wp:posOffset>490855</wp:posOffset>
                </wp:positionH>
                <wp:positionV relativeFrom="paragraph">
                  <wp:posOffset>5318125</wp:posOffset>
                </wp:positionV>
                <wp:extent cx="4895850" cy="194310"/>
                <wp:effectExtent l="0" t="0" r="0" b="0"/>
                <wp:wrapTopAndBottom/>
                <wp:docPr id="59" name="Textové po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94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4AF5B5" w14:textId="0A2E6E24" w:rsidR="00FE7700" w:rsidRPr="0091676A" w:rsidRDefault="00FE7700" w:rsidP="00FE7700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XI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f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54533" id="Textové pole 59" o:spid="_x0000_s1053" type="#_x0000_t202" style="position:absolute;left:0;text-align:left;margin-left:38.65pt;margin-top:418.75pt;width:385.5pt;height:15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" stroked="f">
                <v:textbox inset="0,0,0,0">
                  <w:txbxContent>
                    <w:p w14:paraId="104AF5B5" w14:textId="0A2E6E24" w:rsidR="00FE7700" w:rsidRPr="0091676A" w:rsidRDefault="00FE7700" w:rsidP="00FE7700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XI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f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125A2F6" wp14:editId="4604AE96">
            <wp:simplePos x="0" y="0"/>
            <wp:positionH relativeFrom="column">
              <wp:posOffset>490855</wp:posOffset>
            </wp:positionH>
            <wp:positionV relativeFrom="paragraph">
              <wp:posOffset>593725</wp:posOffset>
            </wp:positionV>
            <wp:extent cx="4896326" cy="4600575"/>
            <wp:effectExtent l="19050" t="19050" r="19050" b="9525"/>
            <wp:wrapTopAndBottom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26" cy="460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C232C">
        <w:t>Postup pro sdílení</w:t>
      </w:r>
      <w:r w:rsidR="00021489">
        <w:fldChar w:fldCharType="begin"/>
      </w:r>
      <w:r w:rsidR="00021489">
        <w:instrText xml:space="preserve"> XE "</w:instrText>
      </w:r>
      <w:r w:rsidR="00021489" w:rsidRPr="00A81AC6">
        <w:instrText>Sdílení</w:instrText>
      </w:r>
      <w:r w:rsidR="00021489">
        <w:instrText xml:space="preserve">" </w:instrText>
      </w:r>
      <w:r w:rsidR="00021489">
        <w:fldChar w:fldCharType="end"/>
      </w:r>
      <w:r w:rsidR="004C232C">
        <w:t xml:space="preserve"> tiskáren v operačním systému</w:t>
      </w:r>
      <w:r w:rsidR="00021489">
        <w:fldChar w:fldCharType="begin"/>
      </w:r>
      <w:r w:rsidR="00021489">
        <w:instrText xml:space="preserve"> XE "</w:instrText>
      </w:r>
      <w:r w:rsidR="00021489" w:rsidRPr="002C06EB">
        <w:instrText>Systém</w:instrText>
      </w:r>
      <w:r w:rsidR="00021489">
        <w:instrText xml:space="preserve">" </w:instrText>
      </w:r>
      <w:r w:rsidR="00021489">
        <w:fldChar w:fldCharType="end"/>
      </w:r>
      <w:r w:rsidR="004C232C">
        <w:t xml:space="preserve"> Windows</w:t>
      </w:r>
      <w:r w:rsidR="00021489">
        <w:fldChar w:fldCharType="begin"/>
      </w:r>
      <w:r w:rsidR="00021489">
        <w:instrText xml:space="preserve"> XE "</w:instrText>
      </w:r>
      <w:r w:rsidR="00021489" w:rsidRPr="005953B5">
        <w:instrText>Windows</w:instrText>
      </w:r>
      <w:r w:rsidR="00021489">
        <w:instrText xml:space="preserve">" </w:instrText>
      </w:r>
      <w:r w:rsidR="00021489">
        <w:fldChar w:fldCharType="end"/>
      </w:r>
      <w:r w:rsidR="004C232C">
        <w:t xml:space="preserve"> je </w:t>
      </w:r>
      <w:r w:rsidR="00F91776">
        <w:t>obdobný</w:t>
      </w:r>
      <w:r w:rsidR="004C232C">
        <w:t xml:space="preserve"> </w:t>
      </w:r>
      <w:r w:rsidR="00F91776">
        <w:t>jako</w:t>
      </w:r>
      <w:r w:rsidR="004C232C">
        <w:t> postup pro sdílení</w:t>
      </w:r>
      <w:r w:rsidR="00021489">
        <w:fldChar w:fldCharType="begin"/>
      </w:r>
      <w:r w:rsidR="00021489">
        <w:instrText xml:space="preserve"> XE "</w:instrText>
      </w:r>
      <w:r w:rsidR="00021489" w:rsidRPr="00A81AC6">
        <w:instrText>Sdílení</w:instrText>
      </w:r>
      <w:r w:rsidR="00021489">
        <w:instrText xml:space="preserve">" </w:instrText>
      </w:r>
      <w:r w:rsidR="00021489">
        <w:fldChar w:fldCharType="end"/>
      </w:r>
      <w:r w:rsidR="004C232C">
        <w:t xml:space="preserve"> složek v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 w:rsidR="004C232C">
        <w:t>.</w:t>
      </w:r>
      <w:r>
        <w:t xml:space="preserve"> Ve vlastnostech tiskárny stačí zvolit možnost sdílení</w:t>
      </w:r>
      <w:r w:rsidR="00021489">
        <w:fldChar w:fldCharType="begin"/>
      </w:r>
      <w:r w:rsidR="00021489">
        <w:instrText xml:space="preserve"> XE "</w:instrText>
      </w:r>
      <w:r w:rsidR="00021489" w:rsidRPr="00A81AC6">
        <w:instrText>Sdílení</w:instrText>
      </w:r>
      <w:r w:rsidR="00021489">
        <w:instrText xml:space="preserve">" </w:instrText>
      </w:r>
      <w:r w:rsidR="00021489">
        <w:fldChar w:fldCharType="end"/>
      </w:r>
      <w:r>
        <w:t>.</w:t>
      </w:r>
    </w:p>
    <w:p w14:paraId="24ED9338" w14:textId="7561450A" w:rsidR="00FE7700" w:rsidRDefault="00FE7700" w:rsidP="00FE7700">
      <w:pPr>
        <w:ind w:firstLine="0"/>
        <w:jc w:val="both"/>
      </w:pPr>
    </w:p>
    <w:p w14:paraId="28907EF3" w14:textId="29C853F0" w:rsidR="00FE7700" w:rsidRDefault="00735029" w:rsidP="00735029">
      <w:pPr>
        <w:pStyle w:val="Nadpis2"/>
      </w:pPr>
      <w:bookmarkStart w:id="71" w:name="_Toc105157922"/>
      <w:r>
        <w:t>Vzdálená správa</w:t>
      </w:r>
      <w:bookmarkEnd w:id="71"/>
      <w:r w:rsidR="00021489">
        <w:fldChar w:fldCharType="begin"/>
      </w:r>
      <w:r w:rsidR="00021489">
        <w:instrText xml:space="preserve"> XE "</w:instrText>
      </w:r>
      <w:r w:rsidR="00021489" w:rsidRPr="003C6DB7">
        <w:instrText>Vzdálený přístup</w:instrText>
      </w:r>
      <w:r w:rsidR="00021489">
        <w:instrText xml:space="preserve">" </w:instrText>
      </w:r>
      <w:r w:rsidR="00021489">
        <w:fldChar w:fldCharType="end"/>
      </w:r>
    </w:p>
    <w:p w14:paraId="5E21B56E" w14:textId="1BC37D5D" w:rsidR="00226661" w:rsidRDefault="00DB020D" w:rsidP="00DB020D">
      <w:pPr>
        <w:jc w:val="both"/>
      </w:pPr>
      <w:r>
        <w:t>Operační systém</w:t>
      </w:r>
      <w:r w:rsidR="00085A25">
        <w:fldChar w:fldCharType="begin"/>
      </w:r>
      <w:r w:rsidR="00085A25">
        <w:instrText xml:space="preserve"> XE "</w:instrText>
      </w:r>
      <w:r w:rsidR="00085A25" w:rsidRPr="0051708D">
        <w:instrText>Systém</w:instrText>
      </w:r>
      <w:r w:rsidR="00085A25">
        <w:instrText xml:space="preserve">" </w:instrText>
      </w:r>
      <w:r w:rsidR="00085A25">
        <w:fldChar w:fldCharType="end"/>
      </w:r>
      <w:r>
        <w:t xml:space="preserve"> má vestavěnou podporu vzdálené správy skrze možnost technologie vzdálené plochy. V nastavení systému</w:t>
      </w:r>
      <w:r w:rsidR="00021489">
        <w:fldChar w:fldCharType="begin"/>
      </w:r>
      <w:r w:rsidR="00021489">
        <w:instrText xml:space="preserve"> XE "</w:instrText>
      </w:r>
      <w:r w:rsidR="00021489" w:rsidRPr="002C06EB">
        <w:instrText>Systém</w:instrText>
      </w:r>
      <w:r w:rsidR="00021489">
        <w:instrText xml:space="preserve">" </w:instrText>
      </w:r>
      <w:r w:rsidR="00021489">
        <w:fldChar w:fldCharType="end"/>
      </w:r>
      <w:r>
        <w:t xml:space="preserve"> stačí povolit vzdálený přístup a skrze program Připojení ke vzdálené ploše se můžete k systému</w:t>
      </w:r>
      <w:r w:rsidR="00021489">
        <w:fldChar w:fldCharType="begin"/>
      </w:r>
      <w:r w:rsidR="00021489">
        <w:instrText xml:space="preserve"> XE "</w:instrText>
      </w:r>
      <w:r w:rsidR="00021489" w:rsidRPr="002C06EB">
        <w:instrText>Systém</w:instrText>
      </w:r>
      <w:r w:rsidR="00021489">
        <w:instrText xml:space="preserve">" </w:instrText>
      </w:r>
      <w:r w:rsidR="00021489">
        <w:fldChar w:fldCharType="end"/>
      </w:r>
      <w:r>
        <w:t xml:space="preserve"> připojit.</w:t>
      </w:r>
    </w:p>
    <w:p w14:paraId="46CCF872" w14:textId="7C12F593" w:rsidR="00A5270D" w:rsidRDefault="00A5270D">
      <w:pPr>
        <w:ind w:firstLine="0"/>
      </w:pPr>
      <w:r>
        <w:br w:type="page"/>
      </w:r>
    </w:p>
    <w:p w14:paraId="7E63F186" w14:textId="04DB0653" w:rsidR="00DB020D" w:rsidRDefault="00F96559" w:rsidP="00DB020D">
      <w:pPr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8E5EE4" wp14:editId="73E04309">
                <wp:simplePos x="0" y="0"/>
                <wp:positionH relativeFrom="column">
                  <wp:posOffset>1367155</wp:posOffset>
                </wp:positionH>
                <wp:positionV relativeFrom="paragraph">
                  <wp:posOffset>6453505</wp:posOffset>
                </wp:positionV>
                <wp:extent cx="3276600" cy="194310"/>
                <wp:effectExtent l="0" t="0" r="0" b="0"/>
                <wp:wrapTopAndBottom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94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B3F438" w14:textId="08F10D52" w:rsidR="00F96559" w:rsidRPr="004861B6" w:rsidRDefault="00F96559" w:rsidP="00F96559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</w:instrText>
                            </w:r>
                            <w:r w:rsidR="007A4A19">
                              <w:instrText xml:space="preserve">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XI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g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E5EE4" id="Textové pole 64" o:spid="_x0000_s1054" type="#_x0000_t202" style="position:absolute;left:0;text-align:left;margin-left:107.65pt;margin-top:508.15pt;width:258pt;height:15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" stroked="f">
                <v:textbox inset="0,0,0,0">
                  <w:txbxContent>
                    <w:p w14:paraId="46B3F438" w14:textId="08F10D52" w:rsidR="00F96559" w:rsidRPr="004861B6" w:rsidRDefault="00F96559" w:rsidP="00F96559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XI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g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A6C31FA" wp14:editId="788B0589">
            <wp:simplePos x="0" y="0"/>
            <wp:positionH relativeFrom="column">
              <wp:posOffset>1367155</wp:posOffset>
            </wp:positionH>
            <wp:positionV relativeFrom="paragraph">
              <wp:posOffset>4300855</wp:posOffset>
            </wp:positionV>
            <wp:extent cx="3276600" cy="2027599"/>
            <wp:effectExtent l="19050" t="19050" r="19050" b="10795"/>
            <wp:wrapTopAndBottom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27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5270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3ECE2D" wp14:editId="293D49A1">
                <wp:simplePos x="0" y="0"/>
                <wp:positionH relativeFrom="column">
                  <wp:posOffset>1367155</wp:posOffset>
                </wp:positionH>
                <wp:positionV relativeFrom="paragraph">
                  <wp:posOffset>3796030</wp:posOffset>
                </wp:positionV>
                <wp:extent cx="3238500" cy="213360"/>
                <wp:effectExtent l="0" t="0" r="0" b="0"/>
                <wp:wrapTopAndBottom/>
                <wp:docPr id="62" name="Textové po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1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DC0F97" w14:textId="5FA28A05" w:rsidR="00A5270D" w:rsidRPr="00BA60EA" w:rsidRDefault="00A5270D" w:rsidP="00A5270D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XI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h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ECE2D" id="Textové pole 62" o:spid="_x0000_s1055" type="#_x0000_t202" style="position:absolute;left:0;text-align:left;margin-left:107.65pt;margin-top:298.9pt;width:255pt;height:16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" stroked="f">
                <v:textbox inset="0,0,0,0">
                  <w:txbxContent>
                    <w:p w14:paraId="00DC0F97" w14:textId="5FA28A05" w:rsidR="00A5270D" w:rsidRPr="00BA60EA" w:rsidRDefault="00A5270D" w:rsidP="00A5270D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XI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h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5270D">
        <w:rPr>
          <w:noProof/>
        </w:rPr>
        <w:drawing>
          <wp:anchor distT="0" distB="0" distL="114300" distR="114300" simplePos="0" relativeHeight="251679744" behindDoc="0" locked="0" layoutInCell="1" allowOverlap="1" wp14:anchorId="686C9F3A" wp14:editId="592EEFD7">
            <wp:simplePos x="0" y="0"/>
            <wp:positionH relativeFrom="column">
              <wp:posOffset>1367155</wp:posOffset>
            </wp:positionH>
            <wp:positionV relativeFrom="paragraph">
              <wp:posOffset>19050</wp:posOffset>
            </wp:positionV>
            <wp:extent cx="3238500" cy="3673995"/>
            <wp:effectExtent l="19050" t="19050" r="19050" b="22225"/>
            <wp:wrapTopAndBottom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73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96B6F4B" w14:textId="08604798" w:rsidR="00DB020D" w:rsidRDefault="00DB020D" w:rsidP="00DB020D">
      <w:pPr>
        <w:ind w:firstLine="0"/>
        <w:jc w:val="both"/>
      </w:pPr>
    </w:p>
    <w:p w14:paraId="70A73834" w14:textId="6E00D498" w:rsidR="00F96559" w:rsidRDefault="00F96559" w:rsidP="00F96559">
      <w:pPr>
        <w:pStyle w:val="Nadpis1"/>
      </w:pPr>
      <w:bookmarkStart w:id="72" w:name="_Toc105157923"/>
      <w:r>
        <w:t>Bezpečnost</w:t>
      </w:r>
      <w:bookmarkEnd w:id="72"/>
    </w:p>
    <w:p w14:paraId="03BC6DD7" w14:textId="4C8887D5" w:rsidR="00F96559" w:rsidRDefault="00CE6102" w:rsidP="00CE6102">
      <w:pPr>
        <w:jc w:val="both"/>
      </w:pPr>
      <w:r>
        <w:t>Před nevyžádaným přístupem či dokonce kybernetickým útokem</w:t>
      </w:r>
      <w:r w:rsidR="00021489">
        <w:fldChar w:fldCharType="begin"/>
      </w:r>
      <w:r w:rsidR="00021489">
        <w:instrText xml:space="preserve"> XE "Útok" </w:instrText>
      </w:r>
      <w:r w:rsidR="00021489">
        <w:fldChar w:fldCharType="end"/>
      </w:r>
      <w:r>
        <w:t xml:space="preserve"> je dobré chránit naši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>
        <w:t xml:space="preserve"> bezpečnostními pravidly a aktivním antivirovým programem</w:t>
      </w:r>
      <w:r w:rsidR="00021489">
        <w:fldChar w:fldCharType="begin"/>
      </w:r>
      <w:r w:rsidR="00021489">
        <w:instrText xml:space="preserve"> XE "</w:instrText>
      </w:r>
      <w:r w:rsidR="00021489" w:rsidRPr="007241A3">
        <w:instrText>Antivirus</w:instrText>
      </w:r>
      <w:r w:rsidR="00021489">
        <w:instrText xml:space="preserve">" </w:instrText>
      </w:r>
      <w:r w:rsidR="00021489">
        <w:fldChar w:fldCharType="end"/>
      </w:r>
      <w:r>
        <w:t>.</w:t>
      </w:r>
      <w:r w:rsidR="00592058">
        <w:t xml:space="preserve"> Zabezpečení zahrnuje oprávnění přístupu k datům a zařízením v 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 w:rsidR="00592058">
        <w:t>, popřípadě autentizaci uživatelů.</w:t>
      </w:r>
    </w:p>
    <w:p w14:paraId="07EAF6BD" w14:textId="5C087104" w:rsidR="00592058" w:rsidRDefault="00592058" w:rsidP="00592058">
      <w:pPr>
        <w:ind w:firstLine="0"/>
        <w:jc w:val="both"/>
      </w:pPr>
    </w:p>
    <w:p w14:paraId="4AE494A7" w14:textId="41FAE7E5" w:rsidR="00592058" w:rsidRDefault="00CF19B8" w:rsidP="00592058">
      <w:pPr>
        <w:pStyle w:val="Nadpis2"/>
      </w:pPr>
      <w:bookmarkStart w:id="73" w:name="_Toc105157924"/>
      <w:r>
        <w:t>Firewall</w:t>
      </w:r>
      <w:bookmarkEnd w:id="73"/>
      <w:r w:rsidR="00021489">
        <w:fldChar w:fldCharType="begin"/>
      </w:r>
      <w:r w:rsidR="00021489">
        <w:instrText xml:space="preserve"> XE "</w:instrText>
      </w:r>
      <w:r w:rsidR="00021489" w:rsidRPr="007C29EF">
        <w:instrText>Firewall</w:instrText>
      </w:r>
      <w:r w:rsidR="00021489">
        <w:instrText xml:space="preserve">" </w:instrText>
      </w:r>
      <w:r w:rsidR="00021489">
        <w:fldChar w:fldCharType="end"/>
      </w:r>
    </w:p>
    <w:p w14:paraId="64172404" w14:textId="600D4E7A" w:rsidR="000E34D9" w:rsidRDefault="00CF19B8" w:rsidP="00CF19B8">
      <w:pPr>
        <w:jc w:val="both"/>
      </w:pPr>
      <w:r w:rsidRPr="00CF19B8">
        <w:t>Zabezpečení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Pr="00CF19B8">
        <w:t xml:space="preserve"> začíná ověřením, obyčejně s uživatelským jménem a heslem.</w:t>
      </w:r>
      <w:r>
        <w:t xml:space="preserve"> Následně uživateli</w:t>
      </w:r>
      <w:r w:rsidR="00021489">
        <w:fldChar w:fldCharType="begin"/>
      </w:r>
      <w:r w:rsidR="00021489">
        <w:instrText xml:space="preserve"> XE "</w:instrText>
      </w:r>
      <w:r w:rsidR="00021489" w:rsidRPr="00DA19F4">
        <w:instrText>Uživatel</w:instrText>
      </w:r>
      <w:r w:rsidR="00021489">
        <w:instrText xml:space="preserve">" </w:instrText>
      </w:r>
      <w:r w:rsidR="00021489">
        <w:fldChar w:fldCharType="end"/>
      </w:r>
      <w:r>
        <w:t xml:space="preserve"> nastavíme, ke kterým službám</w:t>
      </w:r>
      <w:r w:rsidR="00021489">
        <w:fldChar w:fldCharType="begin"/>
      </w:r>
      <w:r w:rsidR="00021489">
        <w:instrText xml:space="preserve"> XE "</w:instrText>
      </w:r>
      <w:r w:rsidR="00021489" w:rsidRPr="003B4FA8">
        <w:instrText>Služba</w:instrText>
      </w:r>
      <w:r w:rsidR="00021489">
        <w:instrText xml:space="preserve">" </w:instrText>
      </w:r>
      <w:r w:rsidR="00021489">
        <w:fldChar w:fldCharType="end"/>
      </w:r>
      <w:r>
        <w:t xml:space="preserve"> bude mít přístup a musíme zabránit </w:t>
      </w:r>
      <w:r w:rsidR="000376ED">
        <w:t xml:space="preserve">veškerému </w:t>
      </w:r>
      <w:r>
        <w:t>škodlivému softwaru</w:t>
      </w:r>
      <w:r w:rsidR="00021489">
        <w:fldChar w:fldCharType="begin"/>
      </w:r>
      <w:r w:rsidR="00021489">
        <w:instrText xml:space="preserve"> XE "</w:instrText>
      </w:r>
      <w:r w:rsidR="00021489" w:rsidRPr="001D2C3F">
        <w:instrText>Software</w:instrText>
      </w:r>
      <w:r w:rsidR="00021489">
        <w:instrText xml:space="preserve">" </w:instrText>
      </w:r>
      <w:r w:rsidR="00021489">
        <w:fldChar w:fldCharType="end"/>
      </w:r>
      <w:r w:rsidR="000376ED">
        <w:t xml:space="preserve"> v průniku do naší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0376ED">
        <w:t xml:space="preserve">. </w:t>
      </w:r>
      <w:r w:rsidR="00A85C8A">
        <w:t>O tohle vše se stará software</w:t>
      </w:r>
      <w:r w:rsidR="00085A25">
        <w:fldChar w:fldCharType="begin"/>
      </w:r>
      <w:r w:rsidR="00085A25">
        <w:instrText xml:space="preserve"> XE "</w:instrText>
      </w:r>
      <w:r w:rsidR="0009008E">
        <w:instrText>S</w:instrText>
      </w:r>
      <w:r w:rsidR="00085A25" w:rsidRPr="000D75EB">
        <w:instrText>oftware</w:instrText>
      </w:r>
      <w:r w:rsidR="00085A25">
        <w:instrText xml:space="preserve">" </w:instrText>
      </w:r>
      <w:r w:rsidR="00085A25">
        <w:fldChar w:fldCharType="end"/>
      </w:r>
      <w:r w:rsidR="00A85C8A">
        <w:t xml:space="preserve"> zvaný Firewall</w:t>
      </w:r>
      <w:r w:rsidR="00021489">
        <w:fldChar w:fldCharType="begin"/>
      </w:r>
      <w:r w:rsidR="00021489">
        <w:instrText xml:space="preserve"> XE "</w:instrText>
      </w:r>
      <w:r w:rsidR="00021489" w:rsidRPr="007C29EF">
        <w:instrText>Firewall</w:instrText>
      </w:r>
      <w:r w:rsidR="00021489">
        <w:instrText xml:space="preserve">" </w:instrText>
      </w:r>
      <w:r w:rsidR="00021489">
        <w:fldChar w:fldCharType="end"/>
      </w:r>
      <w:r w:rsidR="00A85C8A">
        <w:t>. Ten může být nainstalovaný jak na všech zařízeních v 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 w:rsidR="00A85C8A">
        <w:t>, tak na hlavním přístupovém bodu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A85C8A">
        <w:t>.</w:t>
      </w:r>
    </w:p>
    <w:p w14:paraId="5E525918" w14:textId="1830E77B" w:rsidR="00A85C8A" w:rsidRDefault="00A85C8A" w:rsidP="00A85C8A">
      <w:pPr>
        <w:ind w:firstLine="0"/>
        <w:jc w:val="both"/>
      </w:pPr>
    </w:p>
    <w:p w14:paraId="272D1388" w14:textId="0F5BB41B" w:rsidR="00A85C8A" w:rsidRDefault="00A85C8A" w:rsidP="00A85C8A">
      <w:pPr>
        <w:pStyle w:val="Nadpis2"/>
      </w:pPr>
      <w:bookmarkStart w:id="74" w:name="_Toc105157925"/>
      <w:r>
        <w:t>Možné hrozby</w:t>
      </w:r>
      <w:bookmarkEnd w:id="74"/>
      <w:r w:rsidR="00021489">
        <w:fldChar w:fldCharType="begin"/>
      </w:r>
      <w:r w:rsidR="00021489">
        <w:instrText xml:space="preserve"> XE "</w:instrText>
      </w:r>
      <w:r w:rsidR="00021489" w:rsidRPr="002F03CC">
        <w:instrText>Hrozba</w:instrText>
      </w:r>
      <w:r w:rsidR="00021489">
        <w:instrText xml:space="preserve">" </w:instrText>
      </w:r>
      <w:r w:rsidR="00021489">
        <w:fldChar w:fldCharType="end"/>
      </w:r>
    </w:p>
    <w:p w14:paraId="172AEDFA" w14:textId="40C7D5F9" w:rsidR="00DE3F5F" w:rsidRDefault="00DE3F5F" w:rsidP="00DE3F5F">
      <w:pPr>
        <w:jc w:val="both"/>
      </w:pPr>
      <w:r>
        <w:t>Pokud nebudeme dbát na zabezpečení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>, může se stát, že útočník</w:t>
      </w:r>
      <w:r w:rsidR="00021489">
        <w:fldChar w:fldCharType="begin"/>
      </w:r>
      <w:r w:rsidR="00021489">
        <w:instrText xml:space="preserve"> XE "Ú</w:instrText>
      </w:r>
      <w:r w:rsidR="00021489" w:rsidRPr="00F07C05">
        <w:instrText>tok</w:instrText>
      </w:r>
      <w:r w:rsidR="00021489">
        <w:instrText xml:space="preserve">" </w:instrText>
      </w:r>
      <w:r w:rsidR="00021489">
        <w:fldChar w:fldCharType="end"/>
      </w:r>
      <w:r>
        <w:t xml:space="preserve"> provede řadu útoků</w:t>
      </w:r>
      <w:r w:rsidR="00021489">
        <w:fldChar w:fldCharType="begin"/>
      </w:r>
      <w:r w:rsidR="00021489">
        <w:instrText xml:space="preserve"> XE "</w:instrText>
      </w:r>
      <w:r w:rsidR="00021489" w:rsidRPr="00AD1EA3">
        <w:instrText>Útok</w:instrText>
      </w:r>
      <w:r w:rsidR="00021489">
        <w:instrText xml:space="preserve">" </w:instrText>
      </w:r>
      <w:r w:rsidR="00021489">
        <w:fldChar w:fldCharType="end"/>
      </w:r>
      <w:r>
        <w:t>, díky kterým může vzdáleně odposlouchávat či dokonce spouštět škodlivý kód na všech zařízeních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>. Tyto útoky</w:t>
      </w:r>
      <w:r w:rsidR="00021489">
        <w:fldChar w:fldCharType="begin"/>
      </w:r>
      <w:r w:rsidR="00021489">
        <w:instrText xml:space="preserve"> XE "</w:instrText>
      </w:r>
      <w:r w:rsidR="00021489" w:rsidRPr="008557DB">
        <w:instrText>Útok</w:instrText>
      </w:r>
      <w:r w:rsidR="00021489">
        <w:instrText xml:space="preserve">" </w:instrText>
      </w:r>
      <w:r w:rsidR="00021489">
        <w:fldChar w:fldCharType="end"/>
      </w:r>
      <w:r>
        <w:t xml:space="preserve"> se dělí na pasivní a aktivní, podle toho, dochází-li ke spouštění škodlivého kódu</w:t>
      </w:r>
      <w:r w:rsidR="002204C5">
        <w:t>.</w:t>
      </w:r>
    </w:p>
    <w:p w14:paraId="40B8CE31" w14:textId="0E892481" w:rsidR="00DE3F5F" w:rsidRDefault="00DE3F5F" w:rsidP="00DE3F5F">
      <w:pPr>
        <w:jc w:val="both"/>
      </w:pPr>
      <w:r>
        <w:t>Pasivní útoky</w:t>
      </w:r>
      <w:r w:rsidR="00021489">
        <w:fldChar w:fldCharType="begin"/>
      </w:r>
      <w:r w:rsidR="00021489">
        <w:instrText xml:space="preserve"> XE "</w:instrText>
      </w:r>
      <w:r w:rsidR="00021489" w:rsidRPr="008557DB">
        <w:instrText>Útok</w:instrText>
      </w:r>
      <w:r w:rsidR="00021489">
        <w:instrText xml:space="preserve">" </w:instrText>
      </w:r>
      <w:r w:rsidR="00021489">
        <w:fldChar w:fldCharType="end"/>
      </w:r>
      <w:r>
        <w:t>:</w:t>
      </w:r>
    </w:p>
    <w:p w14:paraId="6B2490F9" w14:textId="1C1FE0F4" w:rsidR="00DE3F5F" w:rsidRDefault="00DE3F5F" w:rsidP="00DE3F5F">
      <w:pPr>
        <w:pStyle w:val="Odstavecseseznamem"/>
        <w:numPr>
          <w:ilvl w:val="0"/>
          <w:numId w:val="23"/>
        </w:numPr>
        <w:jc w:val="both"/>
      </w:pPr>
      <w:r>
        <w:t>Sken portů</w:t>
      </w:r>
      <w:r w:rsidR="00021489">
        <w:fldChar w:fldCharType="begin"/>
      </w:r>
      <w:r w:rsidR="00021489">
        <w:instrText xml:space="preserve"> XE "</w:instrText>
      </w:r>
      <w:r w:rsidR="00021489" w:rsidRPr="008E4E39">
        <w:instrText>Port</w:instrText>
      </w:r>
      <w:r w:rsidR="00021489">
        <w:instrText xml:space="preserve">" </w:instrText>
      </w:r>
      <w:r w:rsidR="00021489">
        <w:fldChar w:fldCharType="end"/>
      </w:r>
    </w:p>
    <w:p w14:paraId="4118E7F5" w14:textId="7EF5E8CB" w:rsidR="00DE3F5F" w:rsidRDefault="00DE3F5F" w:rsidP="00DE3F5F">
      <w:pPr>
        <w:pStyle w:val="Odstavecseseznamem"/>
        <w:numPr>
          <w:ilvl w:val="0"/>
          <w:numId w:val="23"/>
        </w:numPr>
        <w:jc w:val="both"/>
      </w:pPr>
      <w:r>
        <w:t>Odposlouchávání</w:t>
      </w:r>
    </w:p>
    <w:p w14:paraId="3AF0A8EF" w14:textId="1F4B912A" w:rsidR="00DE3F5F" w:rsidRDefault="00DE3F5F" w:rsidP="00DE3F5F">
      <w:r>
        <w:t>Aktivní útoky</w:t>
      </w:r>
      <w:r w:rsidR="00021489">
        <w:fldChar w:fldCharType="begin"/>
      </w:r>
      <w:r w:rsidR="00021489">
        <w:instrText xml:space="preserve"> XE "</w:instrText>
      </w:r>
      <w:r w:rsidR="00021489" w:rsidRPr="008557DB">
        <w:instrText>Útok</w:instrText>
      </w:r>
      <w:r w:rsidR="00021489">
        <w:instrText xml:space="preserve">" </w:instrText>
      </w:r>
      <w:r w:rsidR="00021489">
        <w:fldChar w:fldCharType="end"/>
      </w:r>
      <w:r>
        <w:t>:</w:t>
      </w:r>
    </w:p>
    <w:p w14:paraId="209E0E40" w14:textId="7D5DC1A3" w:rsidR="00DE3F5F" w:rsidRDefault="002204C5" w:rsidP="00DE3F5F">
      <w:pPr>
        <w:pStyle w:val="Odstavecseseznamem"/>
        <w:numPr>
          <w:ilvl w:val="0"/>
          <w:numId w:val="24"/>
        </w:numPr>
      </w:pPr>
      <w:r>
        <w:t>Spouštění kódu (RCE</w:t>
      </w:r>
      <w:r w:rsidR="00021489">
        <w:fldChar w:fldCharType="begin"/>
      </w:r>
      <w:r w:rsidR="00021489">
        <w:instrText xml:space="preserve"> XE "</w:instrText>
      </w:r>
      <w:r w:rsidR="00021489" w:rsidRPr="00915FEE">
        <w:instrText>RCE</w:instrText>
      </w:r>
      <w:r w:rsidR="00021489">
        <w:instrText xml:space="preserve">" </w:instrText>
      </w:r>
      <w:r w:rsidR="00021489">
        <w:fldChar w:fldCharType="end"/>
      </w:r>
      <w:r>
        <w:t>)</w:t>
      </w:r>
    </w:p>
    <w:p w14:paraId="5537567D" w14:textId="2A750918" w:rsidR="002204C5" w:rsidRDefault="002204C5" w:rsidP="00DE3F5F">
      <w:pPr>
        <w:pStyle w:val="Odstavecseseznamem"/>
        <w:numPr>
          <w:ilvl w:val="0"/>
          <w:numId w:val="24"/>
        </w:numPr>
      </w:pPr>
      <w:r>
        <w:t>Odepření služby</w:t>
      </w:r>
      <w:r w:rsidR="00E53DA1">
        <w:fldChar w:fldCharType="begin"/>
      </w:r>
      <w:r w:rsidR="00E53DA1">
        <w:instrText xml:space="preserve"> XE "</w:instrText>
      </w:r>
      <w:r w:rsidR="00E53DA1" w:rsidRPr="00410EB0">
        <w:instrText>Služba</w:instrText>
      </w:r>
      <w:r w:rsidR="00E53DA1">
        <w:instrText xml:space="preserve">" </w:instrText>
      </w:r>
      <w:r w:rsidR="00E53DA1">
        <w:fldChar w:fldCharType="end"/>
      </w:r>
      <w:r>
        <w:t xml:space="preserve"> (DDOS</w:t>
      </w:r>
      <w:r w:rsidR="00021489">
        <w:fldChar w:fldCharType="begin"/>
      </w:r>
      <w:r w:rsidR="00021489">
        <w:instrText xml:space="preserve"> XE "</w:instrText>
      </w:r>
      <w:r w:rsidR="00021489" w:rsidRPr="009C11DD">
        <w:instrText>DDOS</w:instrText>
      </w:r>
      <w:r w:rsidR="00021489">
        <w:instrText xml:space="preserve">" </w:instrText>
      </w:r>
      <w:r w:rsidR="00021489">
        <w:fldChar w:fldCharType="end"/>
      </w:r>
      <w:r>
        <w:t>)</w:t>
      </w:r>
    </w:p>
    <w:p w14:paraId="408D1BD6" w14:textId="495D846A" w:rsidR="002204C5" w:rsidRDefault="002204C5" w:rsidP="00DE3F5F">
      <w:pPr>
        <w:pStyle w:val="Odstavecseseznamem"/>
        <w:numPr>
          <w:ilvl w:val="0"/>
          <w:numId w:val="24"/>
        </w:numPr>
      </w:pPr>
      <w:r>
        <w:t>Útok prostředníka (MITM</w:t>
      </w:r>
      <w:r w:rsidR="00021489">
        <w:fldChar w:fldCharType="begin"/>
      </w:r>
      <w:r w:rsidR="00021489">
        <w:instrText xml:space="preserve"> XE "</w:instrText>
      </w:r>
      <w:r w:rsidR="00021489" w:rsidRPr="00D17A13">
        <w:instrText>MITM</w:instrText>
      </w:r>
      <w:r w:rsidR="00021489">
        <w:instrText xml:space="preserve">" </w:instrText>
      </w:r>
      <w:r w:rsidR="00021489">
        <w:fldChar w:fldCharType="end"/>
      </w:r>
      <w:r>
        <w:t>)</w:t>
      </w:r>
    </w:p>
    <w:p w14:paraId="409A8B0C" w14:textId="013B53FF" w:rsidR="002204C5" w:rsidRDefault="002204C5" w:rsidP="00DE3F5F">
      <w:pPr>
        <w:pStyle w:val="Odstavecseseznamem"/>
        <w:numPr>
          <w:ilvl w:val="0"/>
          <w:numId w:val="24"/>
        </w:numPr>
      </w:pPr>
      <w:r>
        <w:t>Trojské koně a červi</w:t>
      </w:r>
    </w:p>
    <w:p w14:paraId="00F0DE59" w14:textId="67B600C4" w:rsidR="00DE3F5F" w:rsidRDefault="00DE3F5F" w:rsidP="00C82F1E">
      <w:pPr>
        <w:ind w:firstLine="0"/>
      </w:pPr>
    </w:p>
    <w:p w14:paraId="4C48403C" w14:textId="18BD04C0" w:rsidR="00C82F1E" w:rsidRDefault="00C82F1E" w:rsidP="00C82F1E">
      <w:pPr>
        <w:pStyle w:val="Nadpis1"/>
      </w:pPr>
      <w:bookmarkStart w:id="75" w:name="_Toc105157926"/>
      <w:r>
        <w:t>Diagnostika</w:t>
      </w:r>
      <w:bookmarkEnd w:id="75"/>
      <w:r w:rsidR="00021489">
        <w:fldChar w:fldCharType="begin"/>
      </w:r>
      <w:r w:rsidR="00021489">
        <w:instrText xml:space="preserve"> XE "</w:instrText>
      </w:r>
      <w:r w:rsidR="00021489" w:rsidRPr="0083590E">
        <w:instrText>Diagnostika</w:instrText>
      </w:r>
      <w:r w:rsidR="00021489">
        <w:instrText xml:space="preserve">" </w:instrText>
      </w:r>
      <w:r w:rsidR="00021489">
        <w:fldChar w:fldCharType="end"/>
      </w:r>
    </w:p>
    <w:p w14:paraId="511F8966" w14:textId="1AD428CC" w:rsidR="0068319F" w:rsidRDefault="00C52FB9" w:rsidP="00C52FB9">
      <w:pPr>
        <w:jc w:val="both"/>
      </w:pPr>
      <w:r>
        <w:t>Diagnostiku</w:t>
      </w:r>
      <w:r w:rsidR="00021489">
        <w:fldChar w:fldCharType="begin"/>
      </w:r>
      <w:r w:rsidR="00021489">
        <w:instrText xml:space="preserve"> XE "</w:instrText>
      </w:r>
      <w:r w:rsidR="00021489" w:rsidRPr="003F495F">
        <w:instrText>Diagnostika</w:instrText>
      </w:r>
      <w:r w:rsidR="00021489">
        <w:instrText xml:space="preserve">" </w:instrText>
      </w:r>
      <w:r w:rsidR="00021489">
        <w:fldChar w:fldCharType="end"/>
      </w:r>
      <w:r>
        <w:t xml:space="preserve">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 xml:space="preserve"> provádíme v případě, že naše síť</w:t>
      </w:r>
      <w:r w:rsidR="00EC33EB">
        <w:fldChar w:fldCharType="begin"/>
      </w:r>
      <w:r w:rsidR="00EC33EB">
        <w:instrText xml:space="preserve"> XE "</w:instrText>
      </w:r>
      <w:r w:rsidR="00EC33EB" w:rsidRPr="006E45C1">
        <w:instrText>Síť</w:instrText>
      </w:r>
      <w:r w:rsidR="00EC33EB">
        <w:instrText xml:space="preserve">" </w:instrText>
      </w:r>
      <w:r w:rsidR="00EC33EB">
        <w:fldChar w:fldCharType="end"/>
      </w:r>
      <w:r>
        <w:t xml:space="preserve"> nepracuje podle našich představ nebo některá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>
        <w:t xml:space="preserve"> nepracují vůbec a chceme tedy tyto problémy vyřešit. K </w:t>
      </w:r>
      <w:r w:rsidR="007B32CA">
        <w:t>vy</w:t>
      </w:r>
      <w:r>
        <w:t>řešení problémů v 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máme</w:t>
      </w:r>
      <w:r w:rsidR="007B32CA">
        <w:t xml:space="preserve"> v</w:t>
      </w:r>
      <w:r>
        <w:t xml:space="preserve"> dostupn</w:t>
      </w:r>
      <w:r w:rsidR="007B32CA">
        <w:t>osti</w:t>
      </w:r>
      <w:r>
        <w:t xml:space="preserve"> několik nástrojů</w:t>
      </w:r>
      <w:r w:rsidR="007B32CA">
        <w:t>.</w:t>
      </w:r>
    </w:p>
    <w:p w14:paraId="5369E52A" w14:textId="20896263" w:rsidR="007B32CA" w:rsidRDefault="007B32CA" w:rsidP="007B32CA">
      <w:pPr>
        <w:ind w:firstLine="0"/>
        <w:jc w:val="both"/>
      </w:pPr>
    </w:p>
    <w:p w14:paraId="5190398B" w14:textId="4A77BCDF" w:rsidR="007B32CA" w:rsidRDefault="007B32CA" w:rsidP="007B32CA">
      <w:pPr>
        <w:pStyle w:val="Nadpis2"/>
      </w:pPr>
      <w:bookmarkStart w:id="76" w:name="_Toc105157927"/>
      <w:r>
        <w:t>Softwarov</w:t>
      </w:r>
      <w:r w:rsidR="009E54D5">
        <w:t>é</w:t>
      </w:r>
      <w:r w:rsidR="00021489">
        <w:fldChar w:fldCharType="begin"/>
      </w:r>
      <w:r w:rsidR="00021489">
        <w:instrText xml:space="preserve"> XE "</w:instrText>
      </w:r>
      <w:r w:rsidR="00021489" w:rsidRPr="000C24C2">
        <w:instrText>Software</w:instrText>
      </w:r>
      <w:r w:rsidR="00021489">
        <w:instrText xml:space="preserve">" </w:instrText>
      </w:r>
      <w:r w:rsidR="00021489">
        <w:fldChar w:fldCharType="end"/>
      </w:r>
      <w:r w:rsidR="009E54D5">
        <w:t xml:space="preserve"> nástroje</w:t>
      </w:r>
      <w:bookmarkEnd w:id="76"/>
    </w:p>
    <w:p w14:paraId="37AD3957" w14:textId="79A51DF9" w:rsidR="007B32CA" w:rsidRDefault="007B32CA" w:rsidP="007B32CA">
      <w:pPr>
        <w:jc w:val="both"/>
      </w:pPr>
      <w:r>
        <w:t>Softwarové</w:t>
      </w:r>
      <w:r w:rsidR="00021489">
        <w:fldChar w:fldCharType="begin"/>
      </w:r>
      <w:r w:rsidR="00021489">
        <w:instrText xml:space="preserve"> XE "</w:instrText>
      </w:r>
      <w:r w:rsidR="00021489" w:rsidRPr="000C24C2">
        <w:instrText>Software</w:instrText>
      </w:r>
      <w:r w:rsidR="00021489">
        <w:instrText xml:space="preserve">" </w:instrText>
      </w:r>
      <w:r w:rsidR="00021489">
        <w:fldChar w:fldCharType="end"/>
      </w:r>
      <w:r>
        <w:t xml:space="preserve"> nástroje pro diagnostiku použijeme v případě, kdy nefunguje připojení na síťové úrovni, tj. nedaří-li se nám například připojit k 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 Internet</w:t>
      </w:r>
      <w:r w:rsidR="001C4D4B">
        <w:fldChar w:fldCharType="begin"/>
      </w:r>
      <w:r w:rsidR="001C4D4B">
        <w:instrText xml:space="preserve"> XE "</w:instrText>
      </w:r>
      <w:r w:rsidR="001C4D4B" w:rsidRPr="00A56776">
        <w:instrText>Internet</w:instrText>
      </w:r>
      <w:r w:rsidR="001C4D4B">
        <w:instrText xml:space="preserve">" </w:instrText>
      </w:r>
      <w:r w:rsidR="001C4D4B">
        <w:fldChar w:fldCharType="end"/>
      </w:r>
      <w:r>
        <w:t xml:space="preserve"> nebo nefunguje-li sdílená tiskárna kvůli špatné konfiguraci</w:t>
      </w:r>
      <w:r w:rsidR="00085A25">
        <w:fldChar w:fldCharType="begin"/>
      </w:r>
      <w:r w:rsidR="00085A25">
        <w:instrText xml:space="preserve"> XE "</w:instrText>
      </w:r>
      <w:r w:rsidR="00085A25" w:rsidRPr="000456AE">
        <w:instrText>Konfigurace</w:instrText>
      </w:r>
      <w:r w:rsidR="00085A25">
        <w:instrText xml:space="preserve">" </w:instrText>
      </w:r>
      <w:r w:rsidR="00085A25">
        <w:fldChar w:fldCharType="end"/>
      </w:r>
      <w:r>
        <w:t>. Pro takové problémy jsou dostupné nástroje pracující s</w:t>
      </w:r>
      <w:r w:rsidR="00225EF4">
        <w:t>e servisním</w:t>
      </w:r>
      <w:r>
        <w:t> </w:t>
      </w:r>
      <w:r w:rsidR="00225EF4">
        <w:t xml:space="preserve">protokolem </w:t>
      </w:r>
      <w:r>
        <w:t>ICMP</w:t>
      </w:r>
      <w:r w:rsidR="004D4169">
        <w:fldChar w:fldCharType="begin"/>
      </w:r>
      <w:r w:rsidR="004D4169">
        <w:instrText xml:space="preserve"> XE "</w:instrText>
      </w:r>
      <w:r w:rsidR="004D4169" w:rsidRPr="001016E4">
        <w:instrText>ICMP</w:instrText>
      </w:r>
      <w:r w:rsidR="004D4169">
        <w:instrText xml:space="preserve">" </w:instrText>
      </w:r>
      <w:r w:rsidR="004D4169">
        <w:fldChar w:fldCharType="end"/>
      </w:r>
      <w:r>
        <w:t>, či nástroje pro odposlech rámcové</w:t>
      </w:r>
      <w:r w:rsidR="00F022F3">
        <w:fldChar w:fldCharType="begin"/>
      </w:r>
      <w:r w:rsidR="00F022F3">
        <w:instrText xml:space="preserve"> XE "</w:instrText>
      </w:r>
      <w:r w:rsidR="00F022F3" w:rsidRPr="00C925A6">
        <w:instrText>Rámec</w:instrText>
      </w:r>
      <w:r w:rsidR="00F022F3">
        <w:instrText xml:space="preserve">" </w:instrText>
      </w:r>
      <w:r w:rsidR="00F022F3">
        <w:fldChar w:fldCharType="end"/>
      </w:r>
      <w:r>
        <w:t xml:space="preserve"> komunikace</w:t>
      </w:r>
      <w:r w:rsidR="00225EF4">
        <w:t>.</w:t>
      </w:r>
    </w:p>
    <w:p w14:paraId="5E9BAFDD" w14:textId="15B6A521" w:rsidR="007B32CA" w:rsidRDefault="00587FF5" w:rsidP="00587FF5">
      <w:pPr>
        <w:ind w:firstLine="0"/>
      </w:pPr>
      <w:r>
        <w:br w:type="page"/>
      </w:r>
    </w:p>
    <w:p w14:paraId="17151417" w14:textId="002A63BE" w:rsidR="007B32CA" w:rsidRDefault="007B32CA" w:rsidP="00587FF5">
      <w:pPr>
        <w:pStyle w:val="Nadpis3"/>
        <w:numPr>
          <w:ilvl w:val="0"/>
          <w:numId w:val="25"/>
        </w:numPr>
        <w:ind w:left="709" w:hanging="425"/>
      </w:pPr>
      <w:bookmarkStart w:id="77" w:name="_Toc105157928"/>
      <w:r>
        <w:t>Ping</w:t>
      </w:r>
      <w:bookmarkEnd w:id="77"/>
      <w:r w:rsidR="00F022F3">
        <w:fldChar w:fldCharType="begin"/>
      </w:r>
      <w:r w:rsidR="00F022F3">
        <w:instrText xml:space="preserve"> XE "</w:instrText>
      </w:r>
      <w:r w:rsidR="00F022F3" w:rsidRPr="00AB77FB">
        <w:instrText>Ping</w:instrText>
      </w:r>
      <w:r w:rsidR="00F022F3">
        <w:instrText xml:space="preserve">" </w:instrText>
      </w:r>
      <w:r w:rsidR="00F022F3">
        <w:fldChar w:fldCharType="end"/>
      </w:r>
    </w:p>
    <w:p w14:paraId="6EE564CE" w14:textId="2A1B71A0" w:rsidR="00D00CD9" w:rsidRDefault="00CB0C80" w:rsidP="007D127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3C29E4" wp14:editId="46DDAC74">
                <wp:simplePos x="0" y="0"/>
                <wp:positionH relativeFrom="column">
                  <wp:posOffset>386715</wp:posOffset>
                </wp:positionH>
                <wp:positionV relativeFrom="paragraph">
                  <wp:posOffset>3239770</wp:posOffset>
                </wp:positionV>
                <wp:extent cx="4982210" cy="635"/>
                <wp:effectExtent l="0" t="0" r="0" b="0"/>
                <wp:wrapTopAndBottom/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237B3F" w14:textId="0E3C02CD" w:rsidR="00CB0C80" w:rsidRPr="0083498B" w:rsidRDefault="00CB0C80" w:rsidP="00CB0C80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XIII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a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C29E4" id="Textové pole 47" o:spid="_x0000_s1056" type="#_x0000_t202" style="position:absolute;left:0;text-align:left;margin-left:30.45pt;margin-top:255.1pt;width:392.3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" stroked="f">
                <v:textbox style="mso-fit-shape-to-text:t" inset="0,0,0,0">
                  <w:txbxContent>
                    <w:p w14:paraId="19237B3F" w14:textId="0E3C02CD" w:rsidR="00CB0C80" w:rsidRPr="0083498B" w:rsidRDefault="00CB0C80" w:rsidP="00CB0C80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XIII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a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B0C80">
        <w:rPr>
          <w:noProof/>
        </w:rPr>
        <w:drawing>
          <wp:anchor distT="0" distB="0" distL="114300" distR="114300" simplePos="0" relativeHeight="251683840" behindDoc="0" locked="0" layoutInCell="1" allowOverlap="1" wp14:anchorId="4A105E6B" wp14:editId="73D3E155">
            <wp:simplePos x="0" y="0"/>
            <wp:positionH relativeFrom="column">
              <wp:posOffset>386715</wp:posOffset>
            </wp:positionH>
            <wp:positionV relativeFrom="paragraph">
              <wp:posOffset>782320</wp:posOffset>
            </wp:positionV>
            <wp:extent cx="4982270" cy="2400635"/>
            <wp:effectExtent l="0" t="0" r="8890" b="0"/>
            <wp:wrapTopAndBottom/>
            <wp:docPr id="44" name="Obrázek 4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text&#10;&#10;Popis byl vytvořen automaticky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0CD9">
        <w:t>Základní nástroj pro testovaní dostupnosti služby</w:t>
      </w:r>
      <w:r w:rsidR="00E53DA1">
        <w:fldChar w:fldCharType="begin"/>
      </w:r>
      <w:r w:rsidR="00E53DA1">
        <w:instrText xml:space="preserve"> XE "</w:instrText>
      </w:r>
      <w:r w:rsidR="00E53DA1" w:rsidRPr="00410EB0">
        <w:instrText>Služba</w:instrText>
      </w:r>
      <w:r w:rsidR="00E53DA1">
        <w:instrText xml:space="preserve">" </w:instrText>
      </w:r>
      <w:r w:rsidR="00E53DA1">
        <w:fldChar w:fldCharType="end"/>
      </w:r>
      <w:r w:rsidR="00D00CD9">
        <w:t xml:space="preserve"> či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D00CD9">
        <w:t>.</w:t>
      </w:r>
      <w:r w:rsidR="007D1271">
        <w:t xml:space="preserve"> Pro zjištění funkčnosti spojení</w:t>
      </w:r>
      <w:r w:rsidR="004D4169">
        <w:fldChar w:fldCharType="begin"/>
      </w:r>
      <w:r w:rsidR="004D4169">
        <w:instrText xml:space="preserve"> XE "</w:instrText>
      </w:r>
      <w:r w:rsidR="004D4169" w:rsidRPr="00460E27">
        <w:rPr>
          <w:rStyle w:val="markedcontent"/>
        </w:rPr>
        <w:instrText>Spojení</w:instrText>
      </w:r>
      <w:r w:rsidR="004D4169">
        <w:instrText xml:space="preserve">" </w:instrText>
      </w:r>
      <w:r w:rsidR="004D4169">
        <w:fldChar w:fldCharType="end"/>
      </w:r>
      <w:r w:rsidR="007D1271">
        <w:t xml:space="preserve"> zasílá IP</w:t>
      </w:r>
      <w:r w:rsidR="001C4D4B">
        <w:fldChar w:fldCharType="begin"/>
      </w:r>
      <w:r w:rsidR="001C4D4B">
        <w:instrText xml:space="preserve"> XE "</w:instrText>
      </w:r>
      <w:r w:rsidR="001C4D4B" w:rsidRPr="00755805">
        <w:instrText>IP</w:instrText>
      </w:r>
      <w:r w:rsidR="001C4D4B">
        <w:instrText xml:space="preserve">" </w:instrText>
      </w:r>
      <w:r w:rsidR="001C4D4B">
        <w:fldChar w:fldCharType="end"/>
      </w:r>
      <w:r w:rsidR="007D1271">
        <w:t xml:space="preserve"> datagramy a čeká na odpověď příjemce</w:t>
      </w:r>
      <w:r w:rsidR="005C51F8">
        <w:fldChar w:fldCharType="begin"/>
      </w:r>
      <w:r w:rsidR="005C51F8">
        <w:instrText xml:space="preserve"> XE "</w:instrText>
      </w:r>
      <w:r w:rsidR="005C51F8" w:rsidRPr="00397A79">
        <w:instrText>Příjemce</w:instrText>
      </w:r>
      <w:r w:rsidR="005C51F8">
        <w:instrText xml:space="preserve">" </w:instrText>
      </w:r>
      <w:r w:rsidR="005C51F8">
        <w:fldChar w:fldCharType="end"/>
      </w:r>
      <w:r w:rsidR="00EC4BB1">
        <w:t xml:space="preserve"> ve formě ICMP</w:t>
      </w:r>
      <w:r w:rsidR="004D4169">
        <w:fldChar w:fldCharType="begin"/>
      </w:r>
      <w:r w:rsidR="004D4169">
        <w:instrText xml:space="preserve"> XE "</w:instrText>
      </w:r>
      <w:r w:rsidR="004D4169" w:rsidRPr="001016E4">
        <w:instrText>ICMP</w:instrText>
      </w:r>
      <w:r w:rsidR="004D4169">
        <w:instrText xml:space="preserve">" </w:instrText>
      </w:r>
      <w:r w:rsidR="004D4169">
        <w:fldChar w:fldCharType="end"/>
      </w:r>
      <w:r w:rsidR="00EC4BB1">
        <w:t xml:space="preserve"> zprávy. Nakonec změří časovou odezvu mezi odesláním požadavku a příjmem odpovědi.</w:t>
      </w:r>
    </w:p>
    <w:p w14:paraId="32A4590A" w14:textId="7024140D" w:rsidR="00EC4BB1" w:rsidRDefault="00EC4BB1" w:rsidP="00EC4BB1">
      <w:pPr>
        <w:ind w:firstLine="0"/>
        <w:jc w:val="both"/>
      </w:pPr>
    </w:p>
    <w:p w14:paraId="10D1438E" w14:textId="211A0238" w:rsidR="00EC4BB1" w:rsidRPr="00B700B1" w:rsidRDefault="00CB0C80" w:rsidP="00CB0C80">
      <w:pPr>
        <w:pStyle w:val="Nadpis3"/>
        <w:rPr>
          <w:lang w:val="en-US"/>
        </w:rPr>
      </w:pPr>
      <w:bookmarkStart w:id="78" w:name="_Toc105157929"/>
      <w:r w:rsidRPr="00B700B1">
        <w:rPr>
          <w:lang w:val="en-US"/>
        </w:rPr>
        <w:t>Netcat</w:t>
      </w:r>
      <w:bookmarkEnd w:id="78"/>
      <w:r w:rsidR="00F022F3">
        <w:rPr>
          <w:lang w:val="en-US"/>
        </w:rPr>
        <w:fldChar w:fldCharType="begin"/>
      </w:r>
      <w:r w:rsidR="00F022F3">
        <w:instrText xml:space="preserve"> XE "</w:instrText>
      </w:r>
      <w:r w:rsidR="00F022F3" w:rsidRPr="003C3755">
        <w:rPr>
          <w:lang w:val="en-US"/>
        </w:rPr>
        <w:instrText>Netcat</w:instrText>
      </w:r>
      <w:r w:rsidR="00F022F3">
        <w:instrText xml:space="preserve">" </w:instrText>
      </w:r>
      <w:r w:rsidR="00F022F3">
        <w:rPr>
          <w:lang w:val="en-US"/>
        </w:rPr>
        <w:fldChar w:fldCharType="end"/>
      </w:r>
    </w:p>
    <w:p w14:paraId="07419C5F" w14:textId="62F46558" w:rsidR="00CB0C80" w:rsidRDefault="00CB0C80" w:rsidP="00CB0C80">
      <w:pPr>
        <w:jc w:val="both"/>
      </w:pPr>
      <w:r>
        <w:t>Notoricky známý nástroj pro zápis a čtení skrze protokol</w:t>
      </w:r>
      <w:r w:rsidR="0038269A">
        <w:fldChar w:fldCharType="begin"/>
      </w:r>
      <w:r w:rsidR="0038269A">
        <w:instrText xml:space="preserve"> XE "</w:instrText>
      </w:r>
      <w:r w:rsidR="0038269A" w:rsidRPr="00CC0644">
        <w:instrText>Protokol</w:instrText>
      </w:r>
      <w:r w:rsidR="0038269A">
        <w:instrText xml:space="preserve">" </w:instrText>
      </w:r>
      <w:r w:rsidR="0038269A">
        <w:fldChar w:fldCharType="end"/>
      </w:r>
      <w:r>
        <w:t xml:space="preserve"> TCP</w:t>
      </w:r>
      <w:r w:rsidR="0038269A">
        <w:fldChar w:fldCharType="begin"/>
      </w:r>
      <w:r w:rsidR="0038269A">
        <w:instrText xml:space="preserve"> XE "</w:instrText>
      </w:r>
      <w:r w:rsidR="0038269A" w:rsidRPr="008338DD">
        <w:instrText>TCP</w:instrText>
      </w:r>
      <w:r w:rsidR="0038269A">
        <w:instrText xml:space="preserve">" </w:instrText>
      </w:r>
      <w:r w:rsidR="0038269A">
        <w:fldChar w:fldCharType="end"/>
      </w:r>
      <w:r>
        <w:t xml:space="preserve"> či UDP</w:t>
      </w:r>
      <w:r w:rsidR="0038269A">
        <w:fldChar w:fldCharType="begin"/>
      </w:r>
      <w:r w:rsidR="0038269A">
        <w:instrText xml:space="preserve"> XE "</w:instrText>
      </w:r>
      <w:r w:rsidR="0038269A" w:rsidRPr="000543B1">
        <w:instrText>UDP</w:instrText>
      </w:r>
      <w:r w:rsidR="0038269A">
        <w:instrText xml:space="preserve">" </w:instrText>
      </w:r>
      <w:r w:rsidR="0038269A">
        <w:fldChar w:fldCharType="end"/>
      </w:r>
      <w:r>
        <w:t>. Jeho využití spočívá v testování funkčnosti dané služby</w:t>
      </w:r>
      <w:r w:rsidR="00E53DA1">
        <w:fldChar w:fldCharType="begin"/>
      </w:r>
      <w:r w:rsidR="00E53DA1">
        <w:instrText xml:space="preserve"> XE "</w:instrText>
      </w:r>
      <w:r w:rsidR="00E53DA1" w:rsidRPr="00410EB0">
        <w:instrText>Služba</w:instrText>
      </w:r>
      <w:r w:rsidR="00E53DA1">
        <w:instrText xml:space="preserve">" </w:instrText>
      </w:r>
      <w:r w:rsidR="00E53DA1">
        <w:fldChar w:fldCharType="end"/>
      </w:r>
      <w:r>
        <w:t xml:space="preserve"> na určitém portu</w:t>
      </w:r>
      <w:r w:rsidR="001C4D4B">
        <w:fldChar w:fldCharType="begin"/>
      </w:r>
      <w:r w:rsidR="001C4D4B">
        <w:instrText xml:space="preserve"> XE "</w:instrText>
      </w:r>
      <w:r w:rsidR="001C4D4B" w:rsidRPr="00B606A9">
        <w:instrText>Port</w:instrText>
      </w:r>
      <w:r w:rsidR="001C4D4B">
        <w:instrText xml:space="preserve">" </w:instrText>
      </w:r>
      <w:r w:rsidR="001C4D4B">
        <w:fldChar w:fldCharType="end"/>
      </w:r>
      <w:r>
        <w:t>. Známý je ale především kvůli jeho zneužití k vytváření zadních vrátek do počítačové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>
        <w:t>.</w:t>
      </w:r>
    </w:p>
    <w:p w14:paraId="6055F7A0" w14:textId="5D09AFDB" w:rsidR="00CB0C80" w:rsidRDefault="00CB0C80" w:rsidP="00CB0C80">
      <w:pPr>
        <w:ind w:firstLine="0"/>
        <w:jc w:val="both"/>
      </w:pPr>
    </w:p>
    <w:p w14:paraId="57AC52A1" w14:textId="56AA9C6F" w:rsidR="00CB0C80" w:rsidRPr="00B700B1" w:rsidRDefault="00CB0C80" w:rsidP="00CB0C80">
      <w:pPr>
        <w:pStyle w:val="Nadpis3"/>
        <w:rPr>
          <w:lang w:val="en-US"/>
        </w:rPr>
      </w:pPr>
      <w:bookmarkStart w:id="79" w:name="_Toc105157930"/>
      <w:r w:rsidRPr="00B700B1">
        <w:rPr>
          <w:lang w:val="en-US"/>
        </w:rPr>
        <w:t>Wireshark</w:t>
      </w:r>
      <w:bookmarkEnd w:id="79"/>
      <w:r w:rsidR="00F022F3">
        <w:rPr>
          <w:lang w:val="en-US"/>
        </w:rPr>
        <w:fldChar w:fldCharType="begin"/>
      </w:r>
      <w:r w:rsidR="00F022F3">
        <w:instrText xml:space="preserve"> XE "</w:instrText>
      </w:r>
      <w:r w:rsidR="00F022F3" w:rsidRPr="00B06C13">
        <w:rPr>
          <w:lang w:val="en-US"/>
        </w:rPr>
        <w:instrText>Wireshark</w:instrText>
      </w:r>
      <w:r w:rsidR="00F022F3">
        <w:instrText xml:space="preserve">" </w:instrText>
      </w:r>
      <w:r w:rsidR="00F022F3">
        <w:rPr>
          <w:lang w:val="en-US"/>
        </w:rPr>
        <w:fldChar w:fldCharType="end"/>
      </w:r>
    </w:p>
    <w:p w14:paraId="3C6BBACA" w14:textId="74E47C26" w:rsidR="00CB0C80" w:rsidRDefault="00CB0C80" w:rsidP="00CB0C80">
      <w:pPr>
        <w:jc w:val="both"/>
      </w:pPr>
      <w:r>
        <w:t>Velice užitečný nástroj sloužící k odposlechu a analýze provozu v počítačové síti</w:t>
      </w:r>
      <w:r w:rsidR="00085A25">
        <w:fldChar w:fldCharType="begin"/>
      </w:r>
      <w:r w:rsidR="00085A25">
        <w:instrText xml:space="preserve"> XE "</w:instrText>
      </w:r>
      <w:r w:rsidR="00085A25" w:rsidRPr="003A72A6">
        <w:instrText>Síť</w:instrText>
      </w:r>
      <w:r w:rsidR="00085A25">
        <w:instrText xml:space="preserve">" </w:instrText>
      </w:r>
      <w:r w:rsidR="00085A25">
        <w:fldChar w:fldCharType="end"/>
      </w:r>
      <w:r>
        <w:t xml:space="preserve">. Využívá se nejen jako diagnostický nástroj, ale také </w:t>
      </w:r>
      <w:r w:rsidR="000D7472">
        <w:t xml:space="preserve">i pro </w:t>
      </w:r>
      <w:r>
        <w:t>studijní či vývojářsk</w:t>
      </w:r>
      <w:r w:rsidR="000D7472">
        <w:t>é</w:t>
      </w:r>
      <w:r>
        <w:t xml:space="preserve"> </w:t>
      </w:r>
      <w:r w:rsidR="000D7472">
        <w:t>účely. Výhodou oproti předchozím programům je přívětivé grafické rozhraní</w:t>
      </w:r>
      <w:r w:rsidR="005C51F8">
        <w:fldChar w:fldCharType="begin"/>
      </w:r>
      <w:r w:rsidR="005C51F8">
        <w:instrText xml:space="preserve"> XE "</w:instrText>
      </w:r>
      <w:r w:rsidR="005C51F8" w:rsidRPr="00F22C71">
        <w:instrText>Rozhraní</w:instrText>
      </w:r>
      <w:r w:rsidR="005C51F8">
        <w:instrText xml:space="preserve">" </w:instrText>
      </w:r>
      <w:r w:rsidR="005C51F8">
        <w:fldChar w:fldCharType="end"/>
      </w:r>
      <w:r w:rsidR="000D7472">
        <w:t>.</w:t>
      </w:r>
    </w:p>
    <w:p w14:paraId="0FADF157" w14:textId="1F1042D1" w:rsidR="00CE0819" w:rsidRDefault="00B700B1" w:rsidP="00B700B1">
      <w:pPr>
        <w:ind w:firstLine="0"/>
      </w:pPr>
      <w:r>
        <w:br w:type="page"/>
      </w:r>
    </w:p>
    <w:p w14:paraId="264D18F8" w14:textId="42AD9913" w:rsidR="00B700B1" w:rsidRDefault="00D71E2B" w:rsidP="00CE0819">
      <w:pPr>
        <w:ind w:firstLine="0"/>
        <w:jc w:val="both"/>
      </w:pPr>
      <w:r w:rsidRPr="00B700B1">
        <w:rPr>
          <w:noProof/>
        </w:rPr>
        <w:drawing>
          <wp:anchor distT="0" distB="0" distL="114300" distR="114300" simplePos="0" relativeHeight="251685888" behindDoc="0" locked="0" layoutInCell="1" allowOverlap="1" wp14:anchorId="67EC5725" wp14:editId="387BEA9B">
            <wp:simplePos x="0" y="0"/>
            <wp:positionH relativeFrom="column">
              <wp:posOffset>-13970</wp:posOffset>
            </wp:positionH>
            <wp:positionV relativeFrom="paragraph">
              <wp:posOffset>19050</wp:posOffset>
            </wp:positionV>
            <wp:extent cx="5760085" cy="3498215"/>
            <wp:effectExtent l="19050" t="19050" r="12065" b="26035"/>
            <wp:wrapTopAndBottom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98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700B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177E38" wp14:editId="18D634DD">
                <wp:simplePos x="0" y="0"/>
                <wp:positionH relativeFrom="column">
                  <wp:posOffset>-13970</wp:posOffset>
                </wp:positionH>
                <wp:positionV relativeFrom="paragraph">
                  <wp:posOffset>3634105</wp:posOffset>
                </wp:positionV>
                <wp:extent cx="5760720" cy="203835"/>
                <wp:effectExtent l="0" t="0" r="0" b="5715"/>
                <wp:wrapTopAndBottom/>
                <wp:docPr id="53" name="Textové po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2038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E8FD52" w14:textId="10E69C17" w:rsidR="00B700B1" w:rsidRPr="00197260" w:rsidRDefault="00B700B1" w:rsidP="00B700B1">
                            <w:pPr>
                              <w:pStyle w:val="Titulek"/>
                              <w:ind w:firstLine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XIII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 w:rsidR="0005567E"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 w:rsidR="0005567E">
                              <w:rPr>
                                <w:noProof/>
                              </w:rPr>
                              <w:t>b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(výstup programu </w:t>
                            </w:r>
                            <w:r w:rsidRPr="00B700B1">
                              <w:rPr>
                                <w:lang w:val="en-US"/>
                              </w:rPr>
                              <w:t>Wireshark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7E38" id="Textové pole 53" o:spid="_x0000_s1057" type="#_x0000_t202" style="position:absolute;left:0;text-align:left;margin-left:-1.1pt;margin-top:286.15pt;width:453.6pt;height:16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" stroked="f">
                <v:textbox inset="0,0,0,0">
                  <w:txbxContent>
                    <w:p w14:paraId="44E8FD52" w14:textId="10E69C17" w:rsidR="00B700B1" w:rsidRPr="00197260" w:rsidRDefault="00B700B1" w:rsidP="00B700B1">
                      <w:pPr>
                        <w:pStyle w:val="Titulek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 w:rsidR="0005567E">
                          <w:rPr>
                            <w:noProof/>
                          </w:rPr>
                          <w:t>XIII</w:t>
                        </w:r>
                      </w:fldSimple>
                      <w:r w:rsidR="0005567E">
                        <w:noBreakHyphen/>
                      </w:r>
                      <w:fldSimple w:instr=" SEQ Obrázek \* alphabetic \s 1 ">
                        <w:r w:rsidR="0005567E">
                          <w:rPr>
                            <w:noProof/>
                          </w:rPr>
                          <w:t>b</w:t>
                        </w:r>
                      </w:fldSimple>
                      <w:r>
                        <w:t xml:space="preserve"> (výstup programu </w:t>
                      </w:r>
                      <w:r w:rsidRPr="00B700B1">
                        <w:rPr>
                          <w:lang w:val="en-US"/>
                        </w:rPr>
                        <w:t>Wireshark</w:t>
                      </w:r>
                      <w: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45B25EE" w14:textId="23724A3A" w:rsidR="00B700B1" w:rsidRDefault="00C5420E" w:rsidP="00C5420E">
      <w:pPr>
        <w:pStyle w:val="Nadpis2"/>
      </w:pPr>
      <w:bookmarkStart w:id="80" w:name="_Toc105157931"/>
      <w:r>
        <w:t>Hardwarové</w:t>
      </w:r>
      <w:r w:rsidR="00F022F3">
        <w:fldChar w:fldCharType="begin"/>
      </w:r>
      <w:r w:rsidR="00F022F3">
        <w:instrText xml:space="preserve"> XE "</w:instrText>
      </w:r>
      <w:r w:rsidR="00F022F3" w:rsidRPr="00E03F04">
        <w:instrText>Hardware</w:instrText>
      </w:r>
      <w:r w:rsidR="00F022F3">
        <w:instrText xml:space="preserve">" </w:instrText>
      </w:r>
      <w:r w:rsidR="00F022F3">
        <w:fldChar w:fldCharType="end"/>
      </w:r>
      <w:r>
        <w:t xml:space="preserve"> nástroje</w:t>
      </w:r>
      <w:bookmarkEnd w:id="80"/>
    </w:p>
    <w:p w14:paraId="39E60393" w14:textId="02B40BAD" w:rsidR="00C5420E" w:rsidRDefault="0005567E" w:rsidP="00087D0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0B256E" wp14:editId="2D8B0015">
                <wp:simplePos x="0" y="0"/>
                <wp:positionH relativeFrom="column">
                  <wp:posOffset>1290955</wp:posOffset>
                </wp:positionH>
                <wp:positionV relativeFrom="paragraph">
                  <wp:posOffset>3367405</wp:posOffset>
                </wp:positionV>
                <wp:extent cx="3238500" cy="203835"/>
                <wp:effectExtent l="0" t="0" r="0" b="5715"/>
                <wp:wrapTopAndBottom/>
                <wp:docPr id="66" name="Textové po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038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578380" w14:textId="4585588B" w:rsidR="0005567E" w:rsidRPr="00CA7B34" w:rsidRDefault="0005567E" w:rsidP="0005567E">
                            <w:pPr>
                              <w:pStyle w:val="Titulek"/>
                              <w:ind w:firstLine="0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STYLEREF 1 \s </w:instrText>
                            </w:r>
                            <w:r w:rsidR="007A4A1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XIII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noBreakHyphen/>
                            </w:r>
                            <w:r w:rsidR="007A4A19">
                              <w:fldChar w:fldCharType="begin"/>
                            </w:r>
                            <w:r w:rsidR="007A4A19">
                              <w:instrText xml:space="preserve"> SEQ Obrázek \* alphabetic \s 1 </w:instrText>
                            </w:r>
                            <w:r w:rsidR="007A4A1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c</w:t>
                            </w:r>
                            <w:r w:rsidR="007A4A1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(zařízení určené k testování kroucené dvojlinky)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256E" id="Textové pole 66" o:spid="_x0000_s1058" type="#_x0000_t202" style="position:absolute;left:0;text-align:left;margin-left:101.65pt;margin-top:265.15pt;width:255pt;height:1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" stroked="f">
                <v:textbox inset="0,0,0,0">
                  <w:txbxContent>
                    <w:p w14:paraId="5D578380" w14:textId="4585588B" w:rsidR="0005567E" w:rsidRPr="00CA7B34" w:rsidRDefault="0005567E" w:rsidP="0005567E">
                      <w:pPr>
                        <w:pStyle w:val="Titulek"/>
                        <w:ind w:firstLine="0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fldSimple w:instr=" STYLEREF 1 \s ">
                        <w:r>
                          <w:rPr>
                            <w:noProof/>
                          </w:rPr>
                          <w:t>XIII</w:t>
                        </w:r>
                      </w:fldSimple>
                      <w:r>
                        <w:noBreakHyphen/>
                      </w:r>
                      <w:fldSimple w:instr=" SEQ Obrázek \* alphabetic \s 1 ">
                        <w:r>
                          <w:rPr>
                            <w:noProof/>
                          </w:rPr>
                          <w:t>c</w:t>
                        </w:r>
                      </w:fldSimple>
                      <w:r>
                        <w:t xml:space="preserve"> (zařízení určené k testování kroucené dvojlinky)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B459D12" wp14:editId="7047EFDF">
            <wp:simplePos x="0" y="0"/>
            <wp:positionH relativeFrom="column">
              <wp:posOffset>1500505</wp:posOffset>
            </wp:positionH>
            <wp:positionV relativeFrom="paragraph">
              <wp:posOffset>824230</wp:posOffset>
            </wp:positionV>
            <wp:extent cx="2628900" cy="2428875"/>
            <wp:effectExtent l="0" t="0" r="0" b="9525"/>
            <wp:wrapTopAndBottom/>
            <wp:docPr id="65" name="Obrázek 65" descr="Koupit Network Cable Tester Telephone Cable Line Checker Professional RJ45  RJ11 Lan Cable Tester Networking Tool za dobrou cenu — doprava zdarma,  skutečné recenze s fotkami — J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upit Network Cable Tester Telephone Cable Line Checker Professional RJ45  RJ11 Lan Cable Tester Networking Tool za dobrou cenu — doprava zdarma,  skutečné recenze s fotkami — Joo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7D0F">
        <w:t>Hardwarovými nástroji se rozumí nástroje pro testování především kabeláže</w:t>
      </w:r>
      <w:r w:rsidR="006C0307">
        <w:fldChar w:fldCharType="begin"/>
      </w:r>
      <w:r w:rsidR="006C0307">
        <w:instrText xml:space="preserve"> XE "</w:instrText>
      </w:r>
      <w:r w:rsidR="006C0307" w:rsidRPr="00A93F36">
        <w:instrText>Kabeláž</w:instrText>
      </w:r>
      <w:r w:rsidR="006C0307">
        <w:instrText xml:space="preserve">" </w:instrText>
      </w:r>
      <w:r w:rsidR="006C0307">
        <w:fldChar w:fldCharType="end"/>
      </w:r>
      <w:r w:rsidR="00087D0F">
        <w:t xml:space="preserve"> sítě</w:t>
      </w:r>
      <w:r w:rsidR="00021489">
        <w:fldChar w:fldCharType="begin"/>
      </w:r>
      <w:r w:rsidR="00021489">
        <w:instrText xml:space="preserve"> XE "</w:instrText>
      </w:r>
      <w:r w:rsidR="00021489" w:rsidRPr="000B4A80">
        <w:instrText>Síť</w:instrText>
      </w:r>
      <w:r w:rsidR="00021489">
        <w:instrText xml:space="preserve">" </w:instrText>
      </w:r>
      <w:r w:rsidR="00021489">
        <w:fldChar w:fldCharType="end"/>
      </w:r>
      <w:r w:rsidR="00087D0F">
        <w:t xml:space="preserve">. </w:t>
      </w:r>
      <w:r w:rsidR="00412C0F">
        <w:t>Máme-li problém, který nelze vyřešit softwarovými</w:t>
      </w:r>
      <w:r w:rsidR="00F022F3">
        <w:fldChar w:fldCharType="begin"/>
      </w:r>
      <w:r w:rsidR="00F022F3">
        <w:instrText xml:space="preserve"> XE "</w:instrText>
      </w:r>
      <w:r w:rsidR="00F022F3" w:rsidRPr="002D7A51">
        <w:instrText>Software</w:instrText>
      </w:r>
      <w:r w:rsidR="00F022F3">
        <w:instrText xml:space="preserve">" </w:instrText>
      </w:r>
      <w:r w:rsidR="00F022F3">
        <w:fldChar w:fldCharType="end"/>
      </w:r>
      <w:r w:rsidR="00412C0F">
        <w:t xml:space="preserve"> nástroji, nebo se zařízení</w:t>
      </w:r>
      <w:r w:rsidR="00EC33EB">
        <w:fldChar w:fldCharType="begin"/>
      </w:r>
      <w:r w:rsidR="00EC33EB">
        <w:instrText xml:space="preserve"> XE "</w:instrText>
      </w:r>
      <w:r w:rsidR="00EC33EB" w:rsidRPr="00BB3673">
        <w:instrText>Zařízení</w:instrText>
      </w:r>
      <w:r w:rsidR="00EC33EB">
        <w:instrText xml:space="preserve">" </w:instrText>
      </w:r>
      <w:r w:rsidR="00EC33EB">
        <w:fldChar w:fldCharType="end"/>
      </w:r>
      <w:r w:rsidR="00412C0F">
        <w:t xml:space="preserve"> nejeví jako připojené, měli bychom prověřit funkčnost a správnost fyzického zapojení.</w:t>
      </w:r>
    </w:p>
    <w:p w14:paraId="576AA89C" w14:textId="2DB6E535" w:rsidR="0005567E" w:rsidRDefault="0005567E" w:rsidP="0005567E">
      <w:pPr>
        <w:ind w:firstLine="0"/>
        <w:jc w:val="both"/>
      </w:pPr>
    </w:p>
    <w:p w14:paraId="2B478A3C" w14:textId="0BEEF992" w:rsidR="007C7ECB" w:rsidRDefault="0005567E" w:rsidP="0005567E">
      <w:pPr>
        <w:ind w:firstLine="0"/>
      </w:pPr>
      <w:r>
        <w:br w:type="page"/>
      </w:r>
    </w:p>
    <w:p w14:paraId="728EF2E4" w14:textId="0B2A5E17" w:rsidR="007C7ECB" w:rsidRDefault="007C7ECB" w:rsidP="006D1D75">
      <w:pPr>
        <w:pStyle w:val="Nadpis1"/>
      </w:pPr>
      <w:bookmarkStart w:id="81" w:name="_Toc105157932"/>
      <w:r>
        <w:t>Závěr</w:t>
      </w:r>
      <w:bookmarkEnd w:id="81"/>
    </w:p>
    <w:p w14:paraId="7108FF86" w14:textId="0F1D8C43" w:rsidR="007C7ECB" w:rsidRDefault="00E4509F" w:rsidP="00452A36">
      <w:pPr>
        <w:jc w:val="both"/>
      </w:pPr>
      <w:r>
        <w:t xml:space="preserve">Cílem této práce bylo uvést a objasnit problematiku počátečních a malých počítačových sítí. </w:t>
      </w:r>
      <w:r w:rsidR="006C47D8">
        <w:t xml:space="preserve">Závěrem bych </w:t>
      </w:r>
      <w:r w:rsidR="00452A36">
        <w:t xml:space="preserve">rád </w:t>
      </w:r>
      <w:r w:rsidR="00452A36" w:rsidRPr="00452A36">
        <w:t xml:space="preserve">poděkoval panu učiteli Petru Novotnému, který nás </w:t>
      </w:r>
      <w:r>
        <w:t>předmětem Počítačové sítě</w:t>
      </w:r>
      <w:r w:rsidR="005A714B">
        <w:t xml:space="preserve"> </w:t>
      </w:r>
      <w:r>
        <w:t>po celou dobu doprovázel a vše potřebné nás patřičně naučil</w:t>
      </w:r>
      <w:r w:rsidR="00452A36" w:rsidRPr="00452A36">
        <w:t>.</w:t>
      </w:r>
    </w:p>
    <w:p w14:paraId="013FAAB3" w14:textId="77777777" w:rsidR="007C7ECB" w:rsidRDefault="007C7ECB" w:rsidP="005A714B">
      <w:pPr>
        <w:ind w:firstLine="0"/>
      </w:pPr>
    </w:p>
    <w:p w14:paraId="72A6D995" w14:textId="77777777" w:rsidR="005A714B" w:rsidRDefault="005A714B" w:rsidP="00E53DA1">
      <w:pPr>
        <w:ind w:firstLine="0"/>
      </w:pPr>
    </w:p>
    <w:p w14:paraId="5CACFC90" w14:textId="73D714A0" w:rsidR="007C7ECB" w:rsidRDefault="007C7ECB" w:rsidP="006D1D75">
      <w:pPr>
        <w:pStyle w:val="Nadpis1"/>
      </w:pPr>
      <w:bookmarkStart w:id="82" w:name="_Toc105157933"/>
      <w:r>
        <w:t>Rejstřík</w:t>
      </w:r>
      <w:bookmarkEnd w:id="82"/>
    </w:p>
    <w:p w14:paraId="42262DCC" w14:textId="77777777" w:rsidR="00CA0457" w:rsidRDefault="00E53DA1" w:rsidP="00732B6E">
      <w:pPr>
        <w:rPr>
          <w:noProof/>
        </w:rPr>
        <w:sectPr w:rsidR="00CA0457" w:rsidSect="00CA0457">
          <w:footerReference w:type="default" r:id="rId39"/>
          <w:footerReference w:type="first" r:id="rId40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fldChar w:fldCharType="begin"/>
      </w:r>
      <w:r>
        <w:instrText xml:space="preserve"> INDEX \r \c "3" \z "1029" </w:instrText>
      </w:r>
      <w:r>
        <w:fldChar w:fldCharType="separate"/>
      </w:r>
    </w:p>
    <w:p w14:paraId="4DB7B98F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Adresát, 5, 12, 16</w:t>
      </w:r>
    </w:p>
    <w:p w14:paraId="1C56839C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Adresný oběžník, 10, 13, 16</w:t>
      </w:r>
    </w:p>
    <w:p w14:paraId="3E03B749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Algoritmus, 17</w:t>
      </w:r>
    </w:p>
    <w:p w14:paraId="2F9B4D87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Antivirus, 28</w:t>
      </w:r>
    </w:p>
    <w:p w14:paraId="73F9FDFF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ARP, 9</w:t>
      </w:r>
    </w:p>
    <w:p w14:paraId="58920430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Bezdrátové, 22</w:t>
      </w:r>
    </w:p>
    <w:p w14:paraId="74B79CA5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Brána, 19, 21</w:t>
      </w:r>
    </w:p>
    <w:p w14:paraId="430165C5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Broadcast, 5</w:t>
      </w:r>
    </w:p>
    <w:p w14:paraId="27AA0BE9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Datagram, 11, 15, 16</w:t>
      </w:r>
    </w:p>
    <w:p w14:paraId="4197BF36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DDOS, 29</w:t>
      </w:r>
    </w:p>
    <w:p w14:paraId="758F6516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DHCP, 17, 18</w:t>
      </w:r>
    </w:p>
    <w:p w14:paraId="19260178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Diagnostika, 29</w:t>
      </w:r>
    </w:p>
    <w:p w14:paraId="62131176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DNS, 21, 22, 23</w:t>
      </w:r>
    </w:p>
    <w:p w14:paraId="1091D6E7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Doména, 21, 22</w:t>
      </w:r>
    </w:p>
    <w:p w14:paraId="45EE1922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EGP, 17</w:t>
      </w:r>
    </w:p>
    <w:p w14:paraId="5A47168D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Ethernet, 5, 12, 13, 22</w:t>
      </w:r>
    </w:p>
    <w:p w14:paraId="7438F9F5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FDDI, 13</w:t>
      </w:r>
    </w:p>
    <w:p w14:paraId="48DA2AEF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Filtrace, 15</w:t>
      </w:r>
    </w:p>
    <w:p w14:paraId="74ADE145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Firewall, 29</w:t>
      </w:r>
    </w:p>
    <w:p w14:paraId="4DA81B16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FTP, 8</w:t>
      </w:r>
    </w:p>
    <w:p w14:paraId="4524011F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Handshake, 10</w:t>
      </w:r>
    </w:p>
    <w:p w14:paraId="114BCBD8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Hardware, 19, 21, 31</w:t>
      </w:r>
    </w:p>
    <w:p w14:paraId="23D7DF2F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Hrozba, 29</w:t>
      </w:r>
    </w:p>
    <w:p w14:paraId="2B99CD04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HTTP, 8</w:t>
      </w:r>
    </w:p>
    <w:p w14:paraId="465ADC1C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ICMP, 9, 10, 29, 30</w:t>
      </w:r>
    </w:p>
    <w:p w14:paraId="26BAE6DB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IGMP, 10</w:t>
      </w:r>
    </w:p>
    <w:p w14:paraId="6B371A60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IGP, 17</w:t>
      </w:r>
    </w:p>
    <w:p w14:paraId="3BFBC545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Integrita, 11, 24</w:t>
      </w:r>
    </w:p>
    <w:p w14:paraId="44CBAD3A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Internet, 8, 9, 10, 13, 14, 15, 21, 23, 24, 29</w:t>
      </w:r>
    </w:p>
    <w:p w14:paraId="54C156A5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Intranet, 14</w:t>
      </w:r>
    </w:p>
    <w:p w14:paraId="1825EA36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IP, 8, 9, 10, 13, 14, 15, 16, 17, 18, 21, 22, 23, 30</w:t>
      </w:r>
    </w:p>
    <w:p w14:paraId="0196CD2C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IP adresa, 9, 13, 14, 16, 17, 18, 21, 22, 23</w:t>
      </w:r>
    </w:p>
    <w:p w14:paraId="1149C344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IPv4, 9, 13</w:t>
      </w:r>
    </w:p>
    <w:p w14:paraId="55D4B69C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IPv6, 9, 13</w:t>
      </w:r>
    </w:p>
    <w:p w14:paraId="5C6E58C6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Kabeláž, 7, 19, 20, 22, 23, 31</w:t>
      </w:r>
    </w:p>
    <w:p w14:paraId="10507ADA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Klient, 10, 17</w:t>
      </w:r>
    </w:p>
    <w:p w14:paraId="7A85A547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Koaxiální kabel, 12</w:t>
      </w:r>
    </w:p>
    <w:p w14:paraId="74229BD0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Konfigurace, 17, 20, 21, 29</w:t>
      </w:r>
    </w:p>
    <w:p w14:paraId="6EC060B0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Kontrolní součet, 11</w:t>
      </w:r>
    </w:p>
    <w:p w14:paraId="654A2FF4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Kroucená dvojlinka, 12, 20, 22</w:t>
      </w:r>
    </w:p>
    <w:p w14:paraId="6A1E92C2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LAN, 12, 23</w:t>
      </w:r>
    </w:p>
    <w:p w14:paraId="31F104A1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Linková, 12, 21</w:t>
      </w:r>
    </w:p>
    <w:p w14:paraId="064B5A66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LSP, 16</w:t>
      </w:r>
    </w:p>
    <w:p w14:paraId="13D7C097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Metrika, 16</w:t>
      </w:r>
    </w:p>
    <w:p w14:paraId="570429E9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MITM, 29</w:t>
      </w:r>
    </w:p>
    <w:p w14:paraId="55C8AD4E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Most, 12, 19, 20, 21</w:t>
      </w:r>
    </w:p>
    <w:p w14:paraId="0EAD6520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Multicast, 10, 13</w:t>
      </w:r>
    </w:p>
    <w:p w14:paraId="2D0D43A9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NAT, 14</w:t>
      </w:r>
    </w:p>
    <w:p w14:paraId="70E9655C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 w:rsidRPr="001A5288">
        <w:rPr>
          <w:noProof/>
          <w:lang w:val="en-US"/>
        </w:rPr>
        <w:t>Netcat</w:t>
      </w:r>
      <w:r>
        <w:rPr>
          <w:noProof/>
        </w:rPr>
        <w:t>, 30</w:t>
      </w:r>
    </w:p>
    <w:p w14:paraId="44E278C0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OneDrive, 25</w:t>
      </w:r>
    </w:p>
    <w:p w14:paraId="3F3F412E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Opakovač, 6, 12, 19, 20</w:t>
      </w:r>
    </w:p>
    <w:p w14:paraId="78B45CF8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Paket, 8, 9, 10, 15</w:t>
      </w:r>
    </w:p>
    <w:p w14:paraId="3A5F9F70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Payload, 9</w:t>
      </w:r>
    </w:p>
    <w:p w14:paraId="01746395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Ping, 30</w:t>
      </w:r>
    </w:p>
    <w:p w14:paraId="691D0113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Port, 10, 12, 15, 20, 29, 30</w:t>
      </w:r>
    </w:p>
    <w:p w14:paraId="18BF2DB7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Protokol, 8, 9, 10, 11, 12, 16, 17, 21, 23, 24, 30</w:t>
      </w:r>
    </w:p>
    <w:p w14:paraId="7949956D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Proud, 10</w:t>
      </w:r>
    </w:p>
    <w:p w14:paraId="16F66F89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Předávání, 5, 8, 15, 19, 21</w:t>
      </w:r>
    </w:p>
    <w:p w14:paraId="072194D8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Přenos, 8, 10, 12</w:t>
      </w:r>
    </w:p>
    <w:p w14:paraId="2E57CD2E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Přepínač, 12, 19, 21</w:t>
      </w:r>
    </w:p>
    <w:p w14:paraId="796725B7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Příjemce, 10, 11, 12, 21, 30</w:t>
      </w:r>
    </w:p>
    <w:p w14:paraId="051ECCAE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RAID, 26</w:t>
      </w:r>
    </w:p>
    <w:p w14:paraId="099ED19B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Rámec, 12, 13, 29</w:t>
      </w:r>
    </w:p>
    <w:p w14:paraId="2CDBE919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RCE, 29</w:t>
      </w:r>
    </w:p>
    <w:p w14:paraId="0B8A29FE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Rozbočovač, 6, 19, 20</w:t>
      </w:r>
    </w:p>
    <w:p w14:paraId="4E79BACE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Rozhraní, 8, 12, 16, 30</w:t>
      </w:r>
    </w:p>
    <w:p w14:paraId="2F006041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RVP, 16</w:t>
      </w:r>
    </w:p>
    <w:p w14:paraId="3C797B46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Sdílení, 24, 25, 27</w:t>
      </w:r>
    </w:p>
    <w:p w14:paraId="1B7B0838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Sekvence, 10</w:t>
      </w:r>
    </w:p>
    <w:p w14:paraId="59F71360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Server, 10, 17, 18, 23</w:t>
      </w:r>
    </w:p>
    <w:p w14:paraId="76AF2B34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Signál, 6, 19, 20</w:t>
      </w:r>
    </w:p>
    <w:p w14:paraId="39196838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Síť, 5, 6, 8, 9, 10, 12, 13, 14, 15, 16, 17, 19, 20, 21, 22, 23, 24, 25, 26, 27, 28, 29, 30, 31</w:t>
      </w:r>
    </w:p>
    <w:p w14:paraId="1EC00FC7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Síťová karta, 12</w:t>
      </w:r>
    </w:p>
    <w:p w14:paraId="4929FA31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Síťová maska, 14</w:t>
      </w:r>
    </w:p>
    <w:p w14:paraId="6A700CC7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Služba, 29, 30</w:t>
      </w:r>
    </w:p>
    <w:p w14:paraId="67A72C78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Směrovač, 15, 16, 19, 21, 23, 24</w:t>
      </w:r>
    </w:p>
    <w:p w14:paraId="1361F34E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Směrování, 8, 15, 16</w:t>
      </w:r>
    </w:p>
    <w:p w14:paraId="2FBFA68B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Software, 19, 21, 29, 31</w:t>
      </w:r>
    </w:p>
    <w:p w14:paraId="6664E69B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Spojení, 8, 10, 11, 20, 22, 30</w:t>
      </w:r>
    </w:p>
    <w:p w14:paraId="47EFA66B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Standard, 8, 14</w:t>
      </w:r>
    </w:p>
    <w:p w14:paraId="4FD0361B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Systém, 14, 15, 17, 21, 24, 25, 26, 27</w:t>
      </w:r>
    </w:p>
    <w:p w14:paraId="01B87E7B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Šifrování, 23</w:t>
      </w:r>
    </w:p>
    <w:p w14:paraId="1DD8F1E7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TCP, 8, 9, 10, 11, 15, 17, 30</w:t>
      </w:r>
    </w:p>
    <w:p w14:paraId="26C4EDC2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TCP/IP, 8, 9, 10, 17</w:t>
      </w:r>
    </w:p>
    <w:p w14:paraId="6BE1F6DA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Token, 5</w:t>
      </w:r>
    </w:p>
    <w:p w14:paraId="56C7FF0E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Topologie, 5, 6, 7</w:t>
      </w:r>
    </w:p>
    <w:p w14:paraId="5190B1A6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UDP, 8, 11, 30</w:t>
      </w:r>
    </w:p>
    <w:p w14:paraId="36FC06EB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Útok, 28, 29</w:t>
      </w:r>
    </w:p>
    <w:p w14:paraId="7DA2487F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Uzel, 5, 8, 12, 15, 19, 22</w:t>
      </w:r>
    </w:p>
    <w:p w14:paraId="55C43C40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Uživatel, 29</w:t>
      </w:r>
    </w:p>
    <w:p w14:paraId="644856DD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Vzdálený přístup, 26, 27</w:t>
      </w:r>
    </w:p>
    <w:p w14:paraId="4639408A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webový klient, 26</w:t>
      </w:r>
    </w:p>
    <w:p w14:paraId="1D6DC953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WEP, 24</w:t>
      </w:r>
    </w:p>
    <w:p w14:paraId="17D12ACE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Wi-Fi, 22, 23, 24</w:t>
      </w:r>
    </w:p>
    <w:p w14:paraId="4E63D669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Windows, 24, 25, 27</w:t>
      </w:r>
    </w:p>
    <w:p w14:paraId="67254F1C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 w:rsidRPr="001A5288">
        <w:rPr>
          <w:noProof/>
          <w:lang w:val="en-US"/>
        </w:rPr>
        <w:t>Wireshark</w:t>
      </w:r>
      <w:r>
        <w:rPr>
          <w:noProof/>
        </w:rPr>
        <w:t>, 30</w:t>
      </w:r>
    </w:p>
    <w:p w14:paraId="1D58E4A1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WPA, 24</w:t>
      </w:r>
    </w:p>
    <w:p w14:paraId="7647A6D6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WPA2, 24</w:t>
      </w:r>
    </w:p>
    <w:p w14:paraId="35D86258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WPA3, 24</w:t>
      </w:r>
    </w:p>
    <w:p w14:paraId="49419486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Zápůjčka, 17, 18</w:t>
      </w:r>
    </w:p>
    <w:p w14:paraId="73EBA840" w14:textId="77777777" w:rsidR="00CA0457" w:rsidRDefault="00CA0457">
      <w:pPr>
        <w:pStyle w:val="Rejstk1"/>
        <w:tabs>
          <w:tab w:val="right" w:leader="dot" w:pos="2542"/>
        </w:tabs>
        <w:rPr>
          <w:noProof/>
        </w:rPr>
      </w:pPr>
      <w:r>
        <w:rPr>
          <w:noProof/>
        </w:rPr>
        <w:t>Zařízení, 5, 6, 7, 9, 10, 13, 14, 15, 16, 17, 19, 20, 23, 24, 29, 30, 31</w:t>
      </w:r>
    </w:p>
    <w:p w14:paraId="1A016256" w14:textId="77777777" w:rsidR="00CA0457" w:rsidRDefault="00CA0457" w:rsidP="00732B6E">
      <w:pPr>
        <w:rPr>
          <w:noProof/>
        </w:rPr>
        <w:sectPr w:rsidR="00CA0457" w:rsidSect="00CA0457">
          <w:type w:val="continuous"/>
          <w:pgSz w:w="11906" w:h="16838"/>
          <w:pgMar w:top="1417" w:right="1417" w:bottom="1417" w:left="1417" w:header="708" w:footer="708" w:gutter="0"/>
          <w:cols w:num="3" w:space="708"/>
          <w:titlePg/>
          <w:docGrid w:linePitch="360"/>
        </w:sectPr>
      </w:pPr>
    </w:p>
    <w:p w14:paraId="736208FC" w14:textId="139E5385" w:rsidR="007C7ECB" w:rsidRPr="00923AFA" w:rsidRDefault="00E53DA1" w:rsidP="00732B6E">
      <w:r>
        <w:fldChar w:fldCharType="end"/>
      </w:r>
    </w:p>
    <w:sectPr w:rsidR="007C7ECB" w:rsidRPr="00923AFA" w:rsidSect="00CA045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0C393" w14:textId="77777777" w:rsidR="007A4A19" w:rsidRDefault="007A4A19" w:rsidP="00732B6E">
      <w:r>
        <w:separator/>
      </w:r>
    </w:p>
    <w:p w14:paraId="09DBCA87" w14:textId="77777777" w:rsidR="007A4A19" w:rsidRDefault="007A4A19" w:rsidP="00732B6E"/>
    <w:p w14:paraId="4FF554B7" w14:textId="77777777" w:rsidR="007A4A19" w:rsidRDefault="007A4A19" w:rsidP="00732B6E"/>
    <w:p w14:paraId="11BFC8C0" w14:textId="77777777" w:rsidR="007A4A19" w:rsidRDefault="007A4A19" w:rsidP="00732B6E"/>
    <w:p w14:paraId="0585202E" w14:textId="77777777" w:rsidR="007A4A19" w:rsidRDefault="007A4A19" w:rsidP="00732B6E"/>
    <w:p w14:paraId="5F30418D" w14:textId="77777777" w:rsidR="007A4A19" w:rsidRDefault="007A4A19" w:rsidP="00732B6E"/>
  </w:endnote>
  <w:endnote w:type="continuationSeparator" w:id="0">
    <w:p w14:paraId="605DCEE4" w14:textId="77777777" w:rsidR="007A4A19" w:rsidRDefault="007A4A19" w:rsidP="00732B6E">
      <w:r>
        <w:continuationSeparator/>
      </w:r>
    </w:p>
    <w:p w14:paraId="09D6FDE3" w14:textId="77777777" w:rsidR="007A4A19" w:rsidRDefault="007A4A19" w:rsidP="00732B6E"/>
    <w:p w14:paraId="17D6A703" w14:textId="77777777" w:rsidR="007A4A19" w:rsidRDefault="007A4A19" w:rsidP="00732B6E"/>
    <w:p w14:paraId="20D1E4C0" w14:textId="77777777" w:rsidR="007A4A19" w:rsidRDefault="007A4A19" w:rsidP="00732B6E"/>
    <w:p w14:paraId="2F41583E" w14:textId="77777777" w:rsidR="007A4A19" w:rsidRDefault="007A4A19" w:rsidP="00732B6E"/>
    <w:p w14:paraId="78E308BA" w14:textId="77777777" w:rsidR="007A4A19" w:rsidRDefault="007A4A19" w:rsidP="00732B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A00080EF" w:usb1="4000204A" w:usb2="00000000" w:usb3="00000000" w:csb0="00000001" w:csb1="00000000"/>
  </w:font>
  <w:font w:name="Amasis MT Pro Medium">
    <w:altName w:val="Amasis MT Pro Medium"/>
    <w:charset w:val="EE"/>
    <w:family w:val="roman"/>
    <w:pitch w:val="variable"/>
    <w:sig w:usb0="A00000AF" w:usb1="4000205B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AEAFF" w14:textId="3995AB22" w:rsidR="00AB1B2B" w:rsidRDefault="00EA7852" w:rsidP="006D1D75">
    <w:pPr>
      <w:pStyle w:val="Zpat"/>
      <w:ind w:firstLine="0"/>
      <w:jc w:val="right"/>
    </w:pPr>
    <w:r>
      <w:fldChar w:fldCharType="begin"/>
    </w:r>
    <w:r>
      <w:instrText>PAGE   \* MERGEFORMAT</w:instrText>
    </w:r>
    <w:r>
      <w:fldChar w:fldCharType="separate"/>
    </w:r>
    <w:r w:rsidR="00F26774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B8C5" w14:textId="77777777" w:rsidR="00427BC1" w:rsidRDefault="00EA7852" w:rsidP="006D1D75">
    <w:pPr>
      <w:pStyle w:val="Zpat"/>
      <w:ind w:firstLine="0"/>
      <w:jc w:val="right"/>
    </w:pPr>
    <w:r>
      <w:t>pátek 6. května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71F0E" w14:textId="77777777" w:rsidR="007A4A19" w:rsidRDefault="007A4A19" w:rsidP="00732B6E">
      <w:r>
        <w:separator/>
      </w:r>
    </w:p>
    <w:p w14:paraId="6F1F497B" w14:textId="77777777" w:rsidR="007A4A19" w:rsidRDefault="007A4A19" w:rsidP="00732B6E"/>
    <w:p w14:paraId="1E52D505" w14:textId="77777777" w:rsidR="007A4A19" w:rsidRDefault="007A4A19" w:rsidP="00732B6E"/>
    <w:p w14:paraId="6AC2D27E" w14:textId="77777777" w:rsidR="007A4A19" w:rsidRDefault="007A4A19" w:rsidP="00732B6E"/>
    <w:p w14:paraId="4F121605" w14:textId="77777777" w:rsidR="007A4A19" w:rsidRDefault="007A4A19" w:rsidP="00732B6E"/>
    <w:p w14:paraId="03E3AD63" w14:textId="77777777" w:rsidR="007A4A19" w:rsidRDefault="007A4A19" w:rsidP="00732B6E"/>
  </w:footnote>
  <w:footnote w:type="continuationSeparator" w:id="0">
    <w:p w14:paraId="44999C13" w14:textId="77777777" w:rsidR="007A4A19" w:rsidRDefault="007A4A19" w:rsidP="00732B6E">
      <w:r>
        <w:continuationSeparator/>
      </w:r>
    </w:p>
    <w:p w14:paraId="54054CAF" w14:textId="77777777" w:rsidR="007A4A19" w:rsidRDefault="007A4A19" w:rsidP="00732B6E"/>
    <w:p w14:paraId="6A5BAFDC" w14:textId="77777777" w:rsidR="007A4A19" w:rsidRDefault="007A4A19" w:rsidP="00732B6E"/>
    <w:p w14:paraId="5A768667" w14:textId="77777777" w:rsidR="007A4A19" w:rsidRDefault="007A4A19" w:rsidP="00732B6E"/>
    <w:p w14:paraId="100F0473" w14:textId="77777777" w:rsidR="007A4A19" w:rsidRDefault="007A4A19" w:rsidP="00732B6E"/>
    <w:p w14:paraId="2B2A59E3" w14:textId="77777777" w:rsidR="007A4A19" w:rsidRDefault="007A4A19" w:rsidP="00732B6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E62B5"/>
    <w:multiLevelType w:val="hybridMultilevel"/>
    <w:tmpl w:val="0FAC95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1545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A0964E5"/>
    <w:multiLevelType w:val="hybridMultilevel"/>
    <w:tmpl w:val="77CA24E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2565A5"/>
    <w:multiLevelType w:val="hybridMultilevel"/>
    <w:tmpl w:val="888CC9B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0E73C10"/>
    <w:multiLevelType w:val="hybridMultilevel"/>
    <w:tmpl w:val="C366CA02"/>
    <w:lvl w:ilvl="0" w:tplc="04050011">
      <w:start w:val="1"/>
      <w:numFmt w:val="decimal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3CB06F6"/>
    <w:multiLevelType w:val="hybridMultilevel"/>
    <w:tmpl w:val="5406BFE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BA7BA1"/>
    <w:multiLevelType w:val="hybridMultilevel"/>
    <w:tmpl w:val="491071A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D532DB5"/>
    <w:multiLevelType w:val="hybridMultilevel"/>
    <w:tmpl w:val="2556C2F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27C33DF"/>
    <w:multiLevelType w:val="hybridMultilevel"/>
    <w:tmpl w:val="5D92101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A315A16"/>
    <w:multiLevelType w:val="hybridMultilevel"/>
    <w:tmpl w:val="B33A686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59C586B"/>
    <w:multiLevelType w:val="multilevel"/>
    <w:tmpl w:val="CD48E79A"/>
    <w:lvl w:ilvl="0">
      <w:start w:val="1"/>
      <w:numFmt w:val="upperRoman"/>
      <w:pStyle w:val="Nadpisobsahu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659E1C6D"/>
    <w:multiLevelType w:val="multilevel"/>
    <w:tmpl w:val="121C426A"/>
    <w:lvl w:ilvl="0">
      <w:start w:val="1"/>
      <w:numFmt w:val="upperRoman"/>
      <w:pStyle w:val="Nadpi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Nadpis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Nadpis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dpis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Nadpis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ind w:left="5760" w:firstLine="0"/>
      </w:pPr>
      <w:rPr>
        <w:rFonts w:hint="default"/>
      </w:rPr>
    </w:lvl>
  </w:abstractNum>
  <w:abstractNum w:abstractNumId="12" w15:restartNumberingAfterBreak="0">
    <w:nsid w:val="6EB55927"/>
    <w:multiLevelType w:val="hybridMultilevel"/>
    <w:tmpl w:val="ED9E596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BE1F4C"/>
    <w:multiLevelType w:val="hybridMultilevel"/>
    <w:tmpl w:val="1E505168"/>
    <w:lvl w:ilvl="0" w:tplc="66C04E2E">
      <w:start w:val="1"/>
      <w:numFmt w:val="decimal"/>
      <w:pStyle w:val="Nadpis3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7430CA3"/>
    <w:multiLevelType w:val="hybridMultilevel"/>
    <w:tmpl w:val="03FC27C6"/>
    <w:lvl w:ilvl="0" w:tplc="0405000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25" w:hanging="360"/>
      </w:pPr>
      <w:rPr>
        <w:rFonts w:ascii="Wingdings" w:hAnsi="Wingdings" w:hint="default"/>
      </w:rPr>
    </w:lvl>
  </w:abstractNum>
  <w:abstractNum w:abstractNumId="15" w15:restartNumberingAfterBreak="0">
    <w:nsid w:val="7C341733"/>
    <w:multiLevelType w:val="hybridMultilevel"/>
    <w:tmpl w:val="7294329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29400218">
    <w:abstractNumId w:val="0"/>
  </w:num>
  <w:num w:numId="2" w16cid:durableId="1091319397">
    <w:abstractNumId w:val="2"/>
  </w:num>
  <w:num w:numId="3" w16cid:durableId="1807698098">
    <w:abstractNumId w:val="1"/>
  </w:num>
  <w:num w:numId="4" w16cid:durableId="1778521485">
    <w:abstractNumId w:val="10"/>
  </w:num>
  <w:num w:numId="5" w16cid:durableId="996762711">
    <w:abstractNumId w:val="11"/>
  </w:num>
  <w:num w:numId="6" w16cid:durableId="1906448471">
    <w:abstractNumId w:val="13"/>
  </w:num>
  <w:num w:numId="7" w16cid:durableId="1610819615">
    <w:abstractNumId w:val="13"/>
    <w:lvlOverride w:ilvl="0">
      <w:startOverride w:val="1"/>
    </w:lvlOverride>
  </w:num>
  <w:num w:numId="8" w16cid:durableId="1901088122">
    <w:abstractNumId w:val="15"/>
  </w:num>
  <w:num w:numId="9" w16cid:durableId="1356006277">
    <w:abstractNumId w:val="13"/>
    <w:lvlOverride w:ilvl="0">
      <w:startOverride w:val="1"/>
    </w:lvlOverride>
  </w:num>
  <w:num w:numId="10" w16cid:durableId="186918591">
    <w:abstractNumId w:val="4"/>
  </w:num>
  <w:num w:numId="11" w16cid:durableId="1826824107">
    <w:abstractNumId w:val="13"/>
    <w:lvlOverride w:ilvl="0">
      <w:startOverride w:val="1"/>
    </w:lvlOverride>
  </w:num>
  <w:num w:numId="12" w16cid:durableId="1279871059">
    <w:abstractNumId w:val="9"/>
  </w:num>
  <w:num w:numId="13" w16cid:durableId="1558971038">
    <w:abstractNumId w:val="13"/>
    <w:lvlOverride w:ilvl="0">
      <w:startOverride w:val="1"/>
    </w:lvlOverride>
  </w:num>
  <w:num w:numId="14" w16cid:durableId="104161052">
    <w:abstractNumId w:val="14"/>
  </w:num>
  <w:num w:numId="15" w16cid:durableId="835456463">
    <w:abstractNumId w:val="13"/>
    <w:lvlOverride w:ilvl="0">
      <w:startOverride w:val="1"/>
    </w:lvlOverride>
  </w:num>
  <w:num w:numId="16" w16cid:durableId="1238974926">
    <w:abstractNumId w:val="5"/>
  </w:num>
  <w:num w:numId="17" w16cid:durableId="406389864">
    <w:abstractNumId w:val="3"/>
  </w:num>
  <w:num w:numId="18" w16cid:durableId="1141462486">
    <w:abstractNumId w:val="7"/>
  </w:num>
  <w:num w:numId="19" w16cid:durableId="1054893850">
    <w:abstractNumId w:val="13"/>
    <w:lvlOverride w:ilvl="0">
      <w:startOverride w:val="1"/>
    </w:lvlOverride>
  </w:num>
  <w:num w:numId="20" w16cid:durableId="801191886">
    <w:abstractNumId w:val="13"/>
    <w:lvlOverride w:ilvl="0">
      <w:startOverride w:val="1"/>
    </w:lvlOverride>
  </w:num>
  <w:num w:numId="21" w16cid:durableId="887958802">
    <w:abstractNumId w:val="8"/>
  </w:num>
  <w:num w:numId="22" w16cid:durableId="1314915597">
    <w:abstractNumId w:val="13"/>
    <w:lvlOverride w:ilvl="0">
      <w:startOverride w:val="1"/>
    </w:lvlOverride>
  </w:num>
  <w:num w:numId="23" w16cid:durableId="217936575">
    <w:abstractNumId w:val="6"/>
  </w:num>
  <w:num w:numId="24" w16cid:durableId="1715350856">
    <w:abstractNumId w:val="12"/>
  </w:num>
  <w:num w:numId="25" w16cid:durableId="1365515703">
    <w:abstractNumId w:val="1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BC1"/>
    <w:rsid w:val="00005C04"/>
    <w:rsid w:val="00021489"/>
    <w:rsid w:val="000251C8"/>
    <w:rsid w:val="00031977"/>
    <w:rsid w:val="000326AF"/>
    <w:rsid w:val="000339C2"/>
    <w:rsid w:val="000376ED"/>
    <w:rsid w:val="0005567E"/>
    <w:rsid w:val="00055AD9"/>
    <w:rsid w:val="000620DE"/>
    <w:rsid w:val="00064E99"/>
    <w:rsid w:val="00065346"/>
    <w:rsid w:val="00066DB7"/>
    <w:rsid w:val="00074DEF"/>
    <w:rsid w:val="00085A25"/>
    <w:rsid w:val="00087D0F"/>
    <w:rsid w:val="0009008E"/>
    <w:rsid w:val="000A7471"/>
    <w:rsid w:val="000B5104"/>
    <w:rsid w:val="000C110A"/>
    <w:rsid w:val="000C7781"/>
    <w:rsid w:val="000D7472"/>
    <w:rsid w:val="000E34D9"/>
    <w:rsid w:val="00105C50"/>
    <w:rsid w:val="001166F8"/>
    <w:rsid w:val="00124F3C"/>
    <w:rsid w:val="00136E2E"/>
    <w:rsid w:val="00142FE3"/>
    <w:rsid w:val="00144446"/>
    <w:rsid w:val="00147876"/>
    <w:rsid w:val="00156B44"/>
    <w:rsid w:val="0016345D"/>
    <w:rsid w:val="001640B9"/>
    <w:rsid w:val="00165920"/>
    <w:rsid w:val="0016760C"/>
    <w:rsid w:val="001705DD"/>
    <w:rsid w:val="00191FD4"/>
    <w:rsid w:val="00196209"/>
    <w:rsid w:val="00197224"/>
    <w:rsid w:val="001A23D5"/>
    <w:rsid w:val="001B11C1"/>
    <w:rsid w:val="001B61D5"/>
    <w:rsid w:val="001C4D4B"/>
    <w:rsid w:val="001D0D22"/>
    <w:rsid w:val="001D1CC8"/>
    <w:rsid w:val="001D670F"/>
    <w:rsid w:val="001D6A4A"/>
    <w:rsid w:val="001F55FA"/>
    <w:rsid w:val="0020452F"/>
    <w:rsid w:val="0020480D"/>
    <w:rsid w:val="00206CCC"/>
    <w:rsid w:val="002070C7"/>
    <w:rsid w:val="0021204E"/>
    <w:rsid w:val="002204C5"/>
    <w:rsid w:val="00224BB1"/>
    <w:rsid w:val="00224CEA"/>
    <w:rsid w:val="00225EF4"/>
    <w:rsid w:val="00226661"/>
    <w:rsid w:val="002326A8"/>
    <w:rsid w:val="00233BF3"/>
    <w:rsid w:val="00246C3D"/>
    <w:rsid w:val="0024778F"/>
    <w:rsid w:val="00247925"/>
    <w:rsid w:val="002539F9"/>
    <w:rsid w:val="00254C96"/>
    <w:rsid w:val="00264849"/>
    <w:rsid w:val="00271FC8"/>
    <w:rsid w:val="00273AE8"/>
    <w:rsid w:val="00284006"/>
    <w:rsid w:val="00287FF1"/>
    <w:rsid w:val="002C00DB"/>
    <w:rsid w:val="002C41E4"/>
    <w:rsid w:val="002D5258"/>
    <w:rsid w:val="002D7777"/>
    <w:rsid w:val="002E1611"/>
    <w:rsid w:val="002E34AC"/>
    <w:rsid w:val="002E4B30"/>
    <w:rsid w:val="002F064B"/>
    <w:rsid w:val="002F42FE"/>
    <w:rsid w:val="00301C30"/>
    <w:rsid w:val="0030212C"/>
    <w:rsid w:val="00305135"/>
    <w:rsid w:val="00311700"/>
    <w:rsid w:val="00311EFB"/>
    <w:rsid w:val="00326B17"/>
    <w:rsid w:val="003360C3"/>
    <w:rsid w:val="00340A04"/>
    <w:rsid w:val="0034301C"/>
    <w:rsid w:val="00354D2A"/>
    <w:rsid w:val="00370EC6"/>
    <w:rsid w:val="0038269A"/>
    <w:rsid w:val="00383E99"/>
    <w:rsid w:val="00387282"/>
    <w:rsid w:val="00393D32"/>
    <w:rsid w:val="003A02AC"/>
    <w:rsid w:val="003B1F21"/>
    <w:rsid w:val="003C7BDE"/>
    <w:rsid w:val="003D1858"/>
    <w:rsid w:val="003D60AD"/>
    <w:rsid w:val="003E2411"/>
    <w:rsid w:val="00401F66"/>
    <w:rsid w:val="00405D16"/>
    <w:rsid w:val="0040707F"/>
    <w:rsid w:val="004120FF"/>
    <w:rsid w:val="00412C0F"/>
    <w:rsid w:val="00425570"/>
    <w:rsid w:val="00426AF2"/>
    <w:rsid w:val="00427BC1"/>
    <w:rsid w:val="00432E56"/>
    <w:rsid w:val="00432F55"/>
    <w:rsid w:val="00433180"/>
    <w:rsid w:val="004370DA"/>
    <w:rsid w:val="00445A6D"/>
    <w:rsid w:val="00447EB8"/>
    <w:rsid w:val="00452A36"/>
    <w:rsid w:val="0045479C"/>
    <w:rsid w:val="00454BBE"/>
    <w:rsid w:val="004576C0"/>
    <w:rsid w:val="00457C89"/>
    <w:rsid w:val="0046229F"/>
    <w:rsid w:val="00472AD6"/>
    <w:rsid w:val="0047316E"/>
    <w:rsid w:val="00481A07"/>
    <w:rsid w:val="00490A13"/>
    <w:rsid w:val="004A34BC"/>
    <w:rsid w:val="004C232C"/>
    <w:rsid w:val="004D21CD"/>
    <w:rsid w:val="004D4169"/>
    <w:rsid w:val="004E0BF8"/>
    <w:rsid w:val="004E4930"/>
    <w:rsid w:val="004E577A"/>
    <w:rsid w:val="004E709F"/>
    <w:rsid w:val="004F04DE"/>
    <w:rsid w:val="004F6FF9"/>
    <w:rsid w:val="004F78EA"/>
    <w:rsid w:val="0050626E"/>
    <w:rsid w:val="00516AFC"/>
    <w:rsid w:val="0052289F"/>
    <w:rsid w:val="00527200"/>
    <w:rsid w:val="00543651"/>
    <w:rsid w:val="00546025"/>
    <w:rsid w:val="00551DF1"/>
    <w:rsid w:val="00555115"/>
    <w:rsid w:val="00570FEB"/>
    <w:rsid w:val="00571D3D"/>
    <w:rsid w:val="00576E82"/>
    <w:rsid w:val="0058133D"/>
    <w:rsid w:val="00587FF5"/>
    <w:rsid w:val="00591818"/>
    <w:rsid w:val="00592058"/>
    <w:rsid w:val="00597042"/>
    <w:rsid w:val="005A10D1"/>
    <w:rsid w:val="005A2DE2"/>
    <w:rsid w:val="005A714B"/>
    <w:rsid w:val="005B43B6"/>
    <w:rsid w:val="005B7D6E"/>
    <w:rsid w:val="005C51F8"/>
    <w:rsid w:val="005E0718"/>
    <w:rsid w:val="005E2FE1"/>
    <w:rsid w:val="005E53DC"/>
    <w:rsid w:val="005E6534"/>
    <w:rsid w:val="005E6602"/>
    <w:rsid w:val="005F263B"/>
    <w:rsid w:val="005F2E14"/>
    <w:rsid w:val="005F6512"/>
    <w:rsid w:val="00624202"/>
    <w:rsid w:val="00630E60"/>
    <w:rsid w:val="0066136E"/>
    <w:rsid w:val="006678E6"/>
    <w:rsid w:val="00673814"/>
    <w:rsid w:val="0067424F"/>
    <w:rsid w:val="0068319F"/>
    <w:rsid w:val="00684605"/>
    <w:rsid w:val="0068524E"/>
    <w:rsid w:val="00685EE1"/>
    <w:rsid w:val="00692FBB"/>
    <w:rsid w:val="00695385"/>
    <w:rsid w:val="006959DE"/>
    <w:rsid w:val="006A26F6"/>
    <w:rsid w:val="006B2F10"/>
    <w:rsid w:val="006C0307"/>
    <w:rsid w:val="006C1503"/>
    <w:rsid w:val="006C31AD"/>
    <w:rsid w:val="006C3325"/>
    <w:rsid w:val="006C47D8"/>
    <w:rsid w:val="006C7CA2"/>
    <w:rsid w:val="006D1D75"/>
    <w:rsid w:val="006D27EC"/>
    <w:rsid w:val="006D5D9A"/>
    <w:rsid w:val="006D6C13"/>
    <w:rsid w:val="006D7AFB"/>
    <w:rsid w:val="006E4866"/>
    <w:rsid w:val="006F01FF"/>
    <w:rsid w:val="006F3B4F"/>
    <w:rsid w:val="00705026"/>
    <w:rsid w:val="00721B93"/>
    <w:rsid w:val="00725B44"/>
    <w:rsid w:val="0072618A"/>
    <w:rsid w:val="00727B29"/>
    <w:rsid w:val="00732B6E"/>
    <w:rsid w:val="00735029"/>
    <w:rsid w:val="00736F76"/>
    <w:rsid w:val="00737B0C"/>
    <w:rsid w:val="00737EAA"/>
    <w:rsid w:val="0074609E"/>
    <w:rsid w:val="00752070"/>
    <w:rsid w:val="00754DE1"/>
    <w:rsid w:val="00765B30"/>
    <w:rsid w:val="007755F5"/>
    <w:rsid w:val="00775D8C"/>
    <w:rsid w:val="00776DA8"/>
    <w:rsid w:val="00782A16"/>
    <w:rsid w:val="007839CF"/>
    <w:rsid w:val="00787E2A"/>
    <w:rsid w:val="00791084"/>
    <w:rsid w:val="007A4A19"/>
    <w:rsid w:val="007A75C9"/>
    <w:rsid w:val="007B32CA"/>
    <w:rsid w:val="007C42F6"/>
    <w:rsid w:val="007C4621"/>
    <w:rsid w:val="007C7ECB"/>
    <w:rsid w:val="007D02BD"/>
    <w:rsid w:val="007D1271"/>
    <w:rsid w:val="007D537C"/>
    <w:rsid w:val="007E5F64"/>
    <w:rsid w:val="007F1156"/>
    <w:rsid w:val="007F2723"/>
    <w:rsid w:val="008044E5"/>
    <w:rsid w:val="0080454A"/>
    <w:rsid w:val="0081129E"/>
    <w:rsid w:val="00812688"/>
    <w:rsid w:val="00822D0A"/>
    <w:rsid w:val="00822ED9"/>
    <w:rsid w:val="00832E74"/>
    <w:rsid w:val="008351B6"/>
    <w:rsid w:val="00836F5E"/>
    <w:rsid w:val="00845680"/>
    <w:rsid w:val="00852700"/>
    <w:rsid w:val="0085296C"/>
    <w:rsid w:val="00865633"/>
    <w:rsid w:val="0087736A"/>
    <w:rsid w:val="008830AE"/>
    <w:rsid w:val="00887249"/>
    <w:rsid w:val="008907DB"/>
    <w:rsid w:val="008A48C0"/>
    <w:rsid w:val="008A4D16"/>
    <w:rsid w:val="008B5C4E"/>
    <w:rsid w:val="008B75B0"/>
    <w:rsid w:val="008C3326"/>
    <w:rsid w:val="008C3E04"/>
    <w:rsid w:val="008E1FCB"/>
    <w:rsid w:val="008F232F"/>
    <w:rsid w:val="008F2815"/>
    <w:rsid w:val="009045A0"/>
    <w:rsid w:val="00910B59"/>
    <w:rsid w:val="009208A7"/>
    <w:rsid w:val="00921727"/>
    <w:rsid w:val="00923AFA"/>
    <w:rsid w:val="009371FE"/>
    <w:rsid w:val="00946C29"/>
    <w:rsid w:val="00954A97"/>
    <w:rsid w:val="00970329"/>
    <w:rsid w:val="0097090B"/>
    <w:rsid w:val="0098062B"/>
    <w:rsid w:val="009C731C"/>
    <w:rsid w:val="009D2381"/>
    <w:rsid w:val="009E35E0"/>
    <w:rsid w:val="009E54D5"/>
    <w:rsid w:val="009E6933"/>
    <w:rsid w:val="009E757A"/>
    <w:rsid w:val="009F3786"/>
    <w:rsid w:val="00A07F7D"/>
    <w:rsid w:val="00A1438D"/>
    <w:rsid w:val="00A14A1D"/>
    <w:rsid w:val="00A17EDE"/>
    <w:rsid w:val="00A22C0A"/>
    <w:rsid w:val="00A27150"/>
    <w:rsid w:val="00A27811"/>
    <w:rsid w:val="00A31281"/>
    <w:rsid w:val="00A31CCA"/>
    <w:rsid w:val="00A33379"/>
    <w:rsid w:val="00A36A8A"/>
    <w:rsid w:val="00A36AA4"/>
    <w:rsid w:val="00A50D3C"/>
    <w:rsid w:val="00A5270D"/>
    <w:rsid w:val="00A56219"/>
    <w:rsid w:val="00A62192"/>
    <w:rsid w:val="00A6489F"/>
    <w:rsid w:val="00A82584"/>
    <w:rsid w:val="00A82CC5"/>
    <w:rsid w:val="00A850F3"/>
    <w:rsid w:val="00A85C8A"/>
    <w:rsid w:val="00A90E60"/>
    <w:rsid w:val="00A9132A"/>
    <w:rsid w:val="00A93A82"/>
    <w:rsid w:val="00A9428F"/>
    <w:rsid w:val="00A94EB9"/>
    <w:rsid w:val="00AA3993"/>
    <w:rsid w:val="00AA6CF7"/>
    <w:rsid w:val="00AA745F"/>
    <w:rsid w:val="00AB054E"/>
    <w:rsid w:val="00AB1B2B"/>
    <w:rsid w:val="00AB43A0"/>
    <w:rsid w:val="00AB6804"/>
    <w:rsid w:val="00AC281B"/>
    <w:rsid w:val="00AC5E15"/>
    <w:rsid w:val="00AC67E9"/>
    <w:rsid w:val="00AD01D4"/>
    <w:rsid w:val="00AD7B91"/>
    <w:rsid w:val="00AE063C"/>
    <w:rsid w:val="00AE132F"/>
    <w:rsid w:val="00AE3871"/>
    <w:rsid w:val="00B00FF7"/>
    <w:rsid w:val="00B04B7F"/>
    <w:rsid w:val="00B07F82"/>
    <w:rsid w:val="00B21285"/>
    <w:rsid w:val="00B25E2B"/>
    <w:rsid w:val="00B27397"/>
    <w:rsid w:val="00B34227"/>
    <w:rsid w:val="00B35178"/>
    <w:rsid w:val="00B44B84"/>
    <w:rsid w:val="00B479E0"/>
    <w:rsid w:val="00B65DE3"/>
    <w:rsid w:val="00B700B1"/>
    <w:rsid w:val="00B77E5D"/>
    <w:rsid w:val="00B82FF2"/>
    <w:rsid w:val="00B87FCB"/>
    <w:rsid w:val="00B92357"/>
    <w:rsid w:val="00BA3851"/>
    <w:rsid w:val="00BB33E1"/>
    <w:rsid w:val="00BB51C8"/>
    <w:rsid w:val="00BB529B"/>
    <w:rsid w:val="00BB68B7"/>
    <w:rsid w:val="00BC7D10"/>
    <w:rsid w:val="00BE68BA"/>
    <w:rsid w:val="00BF55B2"/>
    <w:rsid w:val="00C01598"/>
    <w:rsid w:val="00C14A27"/>
    <w:rsid w:val="00C16CC5"/>
    <w:rsid w:val="00C242D0"/>
    <w:rsid w:val="00C379A4"/>
    <w:rsid w:val="00C50334"/>
    <w:rsid w:val="00C52FB9"/>
    <w:rsid w:val="00C5420E"/>
    <w:rsid w:val="00C55E69"/>
    <w:rsid w:val="00C624DE"/>
    <w:rsid w:val="00C72341"/>
    <w:rsid w:val="00C731DD"/>
    <w:rsid w:val="00C80707"/>
    <w:rsid w:val="00C82F1E"/>
    <w:rsid w:val="00C921EE"/>
    <w:rsid w:val="00C94D14"/>
    <w:rsid w:val="00CA0457"/>
    <w:rsid w:val="00CA2077"/>
    <w:rsid w:val="00CA300A"/>
    <w:rsid w:val="00CA6BB6"/>
    <w:rsid w:val="00CB0C80"/>
    <w:rsid w:val="00CB5030"/>
    <w:rsid w:val="00CB6E24"/>
    <w:rsid w:val="00CC1850"/>
    <w:rsid w:val="00CC3122"/>
    <w:rsid w:val="00CC674A"/>
    <w:rsid w:val="00CD3E10"/>
    <w:rsid w:val="00CD4133"/>
    <w:rsid w:val="00CD463B"/>
    <w:rsid w:val="00CD7909"/>
    <w:rsid w:val="00CE0819"/>
    <w:rsid w:val="00CE3463"/>
    <w:rsid w:val="00CE6102"/>
    <w:rsid w:val="00CF19B8"/>
    <w:rsid w:val="00CF2596"/>
    <w:rsid w:val="00D00CD9"/>
    <w:rsid w:val="00D10EB0"/>
    <w:rsid w:val="00D27DE1"/>
    <w:rsid w:val="00D320BD"/>
    <w:rsid w:val="00D365DE"/>
    <w:rsid w:val="00D41A98"/>
    <w:rsid w:val="00D41F73"/>
    <w:rsid w:val="00D42C53"/>
    <w:rsid w:val="00D45155"/>
    <w:rsid w:val="00D4675D"/>
    <w:rsid w:val="00D50238"/>
    <w:rsid w:val="00D517EF"/>
    <w:rsid w:val="00D51B91"/>
    <w:rsid w:val="00D5479A"/>
    <w:rsid w:val="00D61E42"/>
    <w:rsid w:val="00D71E2B"/>
    <w:rsid w:val="00D72150"/>
    <w:rsid w:val="00DB020D"/>
    <w:rsid w:val="00DB5793"/>
    <w:rsid w:val="00DB58B8"/>
    <w:rsid w:val="00DC0D92"/>
    <w:rsid w:val="00DC3CE4"/>
    <w:rsid w:val="00DC77F7"/>
    <w:rsid w:val="00DD3449"/>
    <w:rsid w:val="00DE3F5F"/>
    <w:rsid w:val="00E000D7"/>
    <w:rsid w:val="00E005E1"/>
    <w:rsid w:val="00E056FA"/>
    <w:rsid w:val="00E36810"/>
    <w:rsid w:val="00E42C99"/>
    <w:rsid w:val="00E445D4"/>
    <w:rsid w:val="00E4509F"/>
    <w:rsid w:val="00E45724"/>
    <w:rsid w:val="00E53DA1"/>
    <w:rsid w:val="00E610E4"/>
    <w:rsid w:val="00E708BF"/>
    <w:rsid w:val="00E86142"/>
    <w:rsid w:val="00E87DA7"/>
    <w:rsid w:val="00E90F43"/>
    <w:rsid w:val="00E95247"/>
    <w:rsid w:val="00EA4CC6"/>
    <w:rsid w:val="00EA7852"/>
    <w:rsid w:val="00EB4B1D"/>
    <w:rsid w:val="00EB4D29"/>
    <w:rsid w:val="00EB78C4"/>
    <w:rsid w:val="00EC33EB"/>
    <w:rsid w:val="00EC4BB1"/>
    <w:rsid w:val="00ED2978"/>
    <w:rsid w:val="00ED54B1"/>
    <w:rsid w:val="00ED7BC1"/>
    <w:rsid w:val="00EF5DDC"/>
    <w:rsid w:val="00F003CB"/>
    <w:rsid w:val="00F022F3"/>
    <w:rsid w:val="00F02B8F"/>
    <w:rsid w:val="00F113D1"/>
    <w:rsid w:val="00F1275A"/>
    <w:rsid w:val="00F144D7"/>
    <w:rsid w:val="00F2264C"/>
    <w:rsid w:val="00F25D3A"/>
    <w:rsid w:val="00F26774"/>
    <w:rsid w:val="00F446EC"/>
    <w:rsid w:val="00F54BEA"/>
    <w:rsid w:val="00F7047D"/>
    <w:rsid w:val="00F80032"/>
    <w:rsid w:val="00F85350"/>
    <w:rsid w:val="00F91776"/>
    <w:rsid w:val="00F91F61"/>
    <w:rsid w:val="00F93B0E"/>
    <w:rsid w:val="00F95A18"/>
    <w:rsid w:val="00F96446"/>
    <w:rsid w:val="00F96559"/>
    <w:rsid w:val="00F96F52"/>
    <w:rsid w:val="00FA6CB4"/>
    <w:rsid w:val="00FC4295"/>
    <w:rsid w:val="00FC4C2E"/>
    <w:rsid w:val="00FC571F"/>
    <w:rsid w:val="00FC6F49"/>
    <w:rsid w:val="00FD06FF"/>
    <w:rsid w:val="00FD57EA"/>
    <w:rsid w:val="00FE3F6C"/>
    <w:rsid w:val="00FE5058"/>
    <w:rsid w:val="00FE7700"/>
    <w:rsid w:val="00FE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788D7CF"/>
  <w15:chartTrackingRefBased/>
  <w15:docId w15:val="{34D15520-B6F9-4EC0-9E76-9C2CFB6D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32B6E"/>
    <w:pPr>
      <w:ind w:firstLine="708"/>
    </w:pPr>
    <w:rPr>
      <w:rFonts w:ascii="Cambria" w:eastAsiaTheme="minorEastAsia" w:hAnsi="Cambria" w:cs="Adobe Devanagari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D1D75"/>
    <w:pPr>
      <w:keepNext/>
      <w:keepLines/>
      <w:numPr>
        <w:numId w:val="5"/>
      </w:numPr>
      <w:spacing w:before="240" w:after="0" w:line="360" w:lineRule="auto"/>
      <w:outlineLvl w:val="0"/>
    </w:pPr>
    <w:rPr>
      <w:rFonts w:ascii="Amasis MT Pro Medium" w:eastAsiaTheme="majorEastAsia" w:hAnsi="Amasis MT Pro Medium" w:cstheme="majorBidi"/>
      <w:b/>
      <w:sz w:val="56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6D1D75"/>
    <w:pPr>
      <w:numPr>
        <w:ilvl w:val="1"/>
      </w:numPr>
      <w:ind w:left="709" w:hanging="567"/>
      <w:outlineLvl w:val="1"/>
    </w:pPr>
    <w:rPr>
      <w:sz w:val="36"/>
    </w:rPr>
  </w:style>
  <w:style w:type="paragraph" w:styleId="Nadpis3">
    <w:name w:val="heading 3"/>
    <w:basedOn w:val="Odstavecseseznamem"/>
    <w:next w:val="Normln"/>
    <w:link w:val="Nadpis3Char"/>
    <w:uiPriority w:val="9"/>
    <w:unhideWhenUsed/>
    <w:qFormat/>
    <w:rsid w:val="00587FF5"/>
    <w:pPr>
      <w:numPr>
        <w:numId w:val="6"/>
      </w:numPr>
      <w:ind w:left="709" w:hanging="425"/>
      <w:outlineLvl w:val="2"/>
    </w:pPr>
    <w:rPr>
      <w:rFonts w:ascii="Amasis MT Pro Medium" w:hAnsi="Amasis MT Pro Medium"/>
      <w:b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326AF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326AF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326AF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326AF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326AF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326AF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27BC1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27BC1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2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7BC1"/>
  </w:style>
  <w:style w:type="paragraph" w:styleId="Zpat">
    <w:name w:val="footer"/>
    <w:basedOn w:val="Normln"/>
    <w:link w:val="ZpatChar"/>
    <w:uiPriority w:val="99"/>
    <w:unhideWhenUsed/>
    <w:rsid w:val="0042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7BC1"/>
  </w:style>
  <w:style w:type="paragraph" w:styleId="Nzev">
    <w:name w:val="Title"/>
    <w:basedOn w:val="Normln"/>
    <w:next w:val="Normln"/>
    <w:link w:val="NzevChar"/>
    <w:uiPriority w:val="10"/>
    <w:qFormat/>
    <w:rsid w:val="00812688"/>
    <w:pPr>
      <w:spacing w:after="0" w:line="240" w:lineRule="auto"/>
      <w:contextualSpacing/>
      <w:jc w:val="center"/>
    </w:pPr>
    <w:rPr>
      <w:rFonts w:ascii="Candara" w:eastAsiaTheme="majorEastAsia" w:hAnsi="Candara" w:cstheme="majorBidi"/>
      <w:b/>
      <w:spacing w:val="-10"/>
      <w:kern w:val="28"/>
      <w:sz w:val="72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12688"/>
    <w:rPr>
      <w:rFonts w:ascii="Candara" w:eastAsiaTheme="majorEastAsia" w:hAnsi="Candara" w:cstheme="majorBidi"/>
      <w:b/>
      <w:spacing w:val="-10"/>
      <w:kern w:val="28"/>
      <w:sz w:val="72"/>
      <w:szCs w:val="56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27BC1"/>
    <w:pPr>
      <w:numPr>
        <w:ilvl w:val="1"/>
      </w:numPr>
      <w:ind w:firstLine="708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427BC1"/>
    <w:rPr>
      <w:rFonts w:eastAsiaTheme="minorEastAsia"/>
      <w:color w:val="5A5A5A" w:themeColor="text1" w:themeTint="A5"/>
      <w:spacing w:val="15"/>
    </w:rPr>
  </w:style>
  <w:style w:type="character" w:customStyle="1" w:styleId="Nadpis1Char">
    <w:name w:val="Nadpis 1 Char"/>
    <w:basedOn w:val="Standardnpsmoodstavce"/>
    <w:link w:val="Nadpis1"/>
    <w:uiPriority w:val="9"/>
    <w:rsid w:val="006D1D75"/>
    <w:rPr>
      <w:rFonts w:ascii="Amasis MT Pro Medium" w:eastAsiaTheme="majorEastAsia" w:hAnsi="Amasis MT Pro Medium" w:cstheme="majorBidi"/>
      <w:b/>
      <w:sz w:val="56"/>
      <w:szCs w:val="32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517EF"/>
    <w:pPr>
      <w:numPr>
        <w:numId w:val="4"/>
      </w:numPr>
      <w:outlineLvl w:val="9"/>
    </w:pPr>
  </w:style>
  <w:style w:type="paragraph" w:styleId="Obsah2">
    <w:name w:val="toc 2"/>
    <w:basedOn w:val="Normln"/>
    <w:next w:val="Normln"/>
    <w:autoRedefine/>
    <w:uiPriority w:val="39"/>
    <w:unhideWhenUsed/>
    <w:rsid w:val="00D517EF"/>
    <w:pPr>
      <w:spacing w:after="0"/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rsid w:val="00F26774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D517EF"/>
    <w:pPr>
      <w:spacing w:after="0"/>
      <w:ind w:left="480"/>
    </w:pPr>
    <w:rPr>
      <w:rFonts w:asciiTheme="minorHAnsi" w:hAnsiTheme="minorHAnsi" w:cstheme="minorHAnsi"/>
      <w:i/>
      <w:i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EA7852"/>
    <w:rPr>
      <w:color w:val="0563C1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unhideWhenUsed/>
    <w:rsid w:val="007C7ECB"/>
    <w:pPr>
      <w:spacing w:after="0"/>
      <w:ind w:left="240" w:hanging="240"/>
    </w:pPr>
    <w:rPr>
      <w:rFonts w:asciiTheme="minorHAnsi" w:hAnsiTheme="minorHAnsi" w:cstheme="minorHAnsi"/>
      <w:sz w:val="18"/>
      <w:szCs w:val="18"/>
    </w:rPr>
  </w:style>
  <w:style w:type="paragraph" w:styleId="Rejstk2">
    <w:name w:val="index 2"/>
    <w:basedOn w:val="Normln"/>
    <w:next w:val="Normln"/>
    <w:autoRedefine/>
    <w:uiPriority w:val="99"/>
    <w:unhideWhenUsed/>
    <w:rsid w:val="007C7ECB"/>
    <w:pPr>
      <w:spacing w:after="0"/>
      <w:ind w:left="480" w:hanging="240"/>
    </w:pPr>
    <w:rPr>
      <w:rFonts w:asciiTheme="minorHAnsi" w:hAnsiTheme="minorHAnsi" w:cstheme="minorHAnsi"/>
      <w:sz w:val="18"/>
      <w:szCs w:val="18"/>
    </w:rPr>
  </w:style>
  <w:style w:type="paragraph" w:styleId="Rejstk3">
    <w:name w:val="index 3"/>
    <w:basedOn w:val="Normln"/>
    <w:next w:val="Normln"/>
    <w:autoRedefine/>
    <w:uiPriority w:val="99"/>
    <w:unhideWhenUsed/>
    <w:rsid w:val="007C7ECB"/>
    <w:pPr>
      <w:spacing w:after="0"/>
      <w:ind w:left="720" w:hanging="240"/>
    </w:pPr>
    <w:rPr>
      <w:rFonts w:asciiTheme="minorHAnsi" w:hAnsiTheme="minorHAnsi" w:cstheme="minorHAnsi"/>
      <w:sz w:val="18"/>
      <w:szCs w:val="18"/>
    </w:rPr>
  </w:style>
  <w:style w:type="paragraph" w:styleId="Rejstk4">
    <w:name w:val="index 4"/>
    <w:basedOn w:val="Normln"/>
    <w:next w:val="Normln"/>
    <w:autoRedefine/>
    <w:uiPriority w:val="99"/>
    <w:unhideWhenUsed/>
    <w:rsid w:val="007C7ECB"/>
    <w:pPr>
      <w:spacing w:after="0"/>
      <w:ind w:left="960" w:hanging="240"/>
    </w:pPr>
    <w:rPr>
      <w:rFonts w:asciiTheme="minorHAnsi" w:hAnsiTheme="minorHAnsi" w:cstheme="minorHAnsi"/>
      <w:sz w:val="18"/>
      <w:szCs w:val="18"/>
    </w:rPr>
  </w:style>
  <w:style w:type="paragraph" w:styleId="Rejstk5">
    <w:name w:val="index 5"/>
    <w:basedOn w:val="Normln"/>
    <w:next w:val="Normln"/>
    <w:autoRedefine/>
    <w:uiPriority w:val="99"/>
    <w:unhideWhenUsed/>
    <w:rsid w:val="007C7ECB"/>
    <w:pPr>
      <w:spacing w:after="0"/>
      <w:ind w:left="1200" w:hanging="240"/>
    </w:pPr>
    <w:rPr>
      <w:rFonts w:asciiTheme="minorHAnsi" w:hAnsiTheme="minorHAnsi" w:cstheme="minorHAnsi"/>
      <w:sz w:val="18"/>
      <w:szCs w:val="18"/>
    </w:rPr>
  </w:style>
  <w:style w:type="paragraph" w:styleId="Rejstk6">
    <w:name w:val="index 6"/>
    <w:basedOn w:val="Normln"/>
    <w:next w:val="Normln"/>
    <w:autoRedefine/>
    <w:uiPriority w:val="99"/>
    <w:unhideWhenUsed/>
    <w:rsid w:val="007C7ECB"/>
    <w:pPr>
      <w:spacing w:after="0"/>
      <w:ind w:left="1440" w:hanging="240"/>
    </w:pPr>
    <w:rPr>
      <w:rFonts w:asciiTheme="minorHAnsi" w:hAnsiTheme="minorHAnsi" w:cstheme="minorHAnsi"/>
      <w:sz w:val="18"/>
      <w:szCs w:val="18"/>
    </w:rPr>
  </w:style>
  <w:style w:type="paragraph" w:styleId="Rejstk7">
    <w:name w:val="index 7"/>
    <w:basedOn w:val="Normln"/>
    <w:next w:val="Normln"/>
    <w:autoRedefine/>
    <w:uiPriority w:val="99"/>
    <w:unhideWhenUsed/>
    <w:rsid w:val="007C7ECB"/>
    <w:pPr>
      <w:spacing w:after="0"/>
      <w:ind w:left="1680" w:hanging="240"/>
    </w:pPr>
    <w:rPr>
      <w:rFonts w:asciiTheme="minorHAnsi" w:hAnsiTheme="minorHAnsi" w:cstheme="minorHAnsi"/>
      <w:sz w:val="18"/>
      <w:szCs w:val="18"/>
    </w:rPr>
  </w:style>
  <w:style w:type="paragraph" w:styleId="Rejstk8">
    <w:name w:val="index 8"/>
    <w:basedOn w:val="Normln"/>
    <w:next w:val="Normln"/>
    <w:autoRedefine/>
    <w:uiPriority w:val="99"/>
    <w:unhideWhenUsed/>
    <w:rsid w:val="007C7ECB"/>
    <w:pPr>
      <w:spacing w:after="0"/>
      <w:ind w:left="1920" w:hanging="240"/>
    </w:pPr>
    <w:rPr>
      <w:rFonts w:asciiTheme="minorHAnsi" w:hAnsiTheme="minorHAnsi" w:cstheme="minorHAnsi"/>
      <w:sz w:val="18"/>
      <w:szCs w:val="18"/>
    </w:rPr>
  </w:style>
  <w:style w:type="paragraph" w:styleId="Rejstk9">
    <w:name w:val="index 9"/>
    <w:basedOn w:val="Normln"/>
    <w:next w:val="Normln"/>
    <w:autoRedefine/>
    <w:uiPriority w:val="99"/>
    <w:unhideWhenUsed/>
    <w:rsid w:val="007C7ECB"/>
    <w:pPr>
      <w:spacing w:after="0"/>
      <w:ind w:left="2160" w:hanging="240"/>
    </w:pPr>
    <w:rPr>
      <w:rFonts w:asciiTheme="minorHAnsi" w:hAnsiTheme="minorHAnsi" w:cstheme="minorHAnsi"/>
      <w:sz w:val="18"/>
      <w:szCs w:val="18"/>
    </w:rPr>
  </w:style>
  <w:style w:type="paragraph" w:styleId="Hlavikarejstku">
    <w:name w:val="index heading"/>
    <w:basedOn w:val="Normln"/>
    <w:next w:val="Rejstk1"/>
    <w:uiPriority w:val="99"/>
    <w:unhideWhenUsed/>
    <w:rsid w:val="007C7ECB"/>
    <w:pPr>
      <w:spacing w:before="240" w:after="120"/>
      <w:ind w:left="140"/>
    </w:pPr>
    <w:rPr>
      <w:rFonts w:asciiTheme="majorHAnsi" w:hAnsiTheme="majorHAnsi" w:cstheme="majorHAns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1D75"/>
    <w:rPr>
      <w:rFonts w:ascii="Amasis MT Pro Medium" w:eastAsiaTheme="majorEastAsia" w:hAnsi="Amasis MT Pro Medium" w:cstheme="majorBidi"/>
      <w:b/>
      <w:sz w:val="36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587FF5"/>
    <w:rPr>
      <w:rFonts w:ascii="Amasis MT Pro Medium" w:eastAsiaTheme="minorEastAsia" w:hAnsi="Amasis MT Pro Medium" w:cs="Adobe Devanagari"/>
      <w:b/>
      <w:sz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326AF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326AF"/>
    <w:rPr>
      <w:rFonts w:asciiTheme="majorHAnsi" w:eastAsiaTheme="majorEastAsia" w:hAnsiTheme="majorHAnsi" w:cstheme="majorBidi"/>
      <w:color w:val="2E74B5" w:themeColor="accent1" w:themeShade="B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326AF"/>
    <w:rPr>
      <w:rFonts w:asciiTheme="majorHAnsi" w:eastAsiaTheme="majorEastAsia" w:hAnsiTheme="majorHAnsi" w:cstheme="majorBidi"/>
      <w:color w:val="1F4D78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326AF"/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326AF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326A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Odstavecseseznamem">
    <w:name w:val="List Paragraph"/>
    <w:basedOn w:val="Normln"/>
    <w:uiPriority w:val="34"/>
    <w:qFormat/>
    <w:rsid w:val="008C3E04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A2715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arkedcontent">
    <w:name w:val="markedcontent"/>
    <w:basedOn w:val="Standardnpsmoodstavce"/>
    <w:rsid w:val="008044E5"/>
  </w:style>
  <w:style w:type="paragraph" w:styleId="Obsah4">
    <w:name w:val="toc 4"/>
    <w:basedOn w:val="Normln"/>
    <w:next w:val="Normln"/>
    <w:autoRedefine/>
    <w:uiPriority w:val="39"/>
    <w:unhideWhenUsed/>
    <w:rsid w:val="002E1611"/>
    <w:pPr>
      <w:spacing w:after="0"/>
      <w:ind w:left="720"/>
    </w:pPr>
    <w:rPr>
      <w:rFonts w:asciiTheme="minorHAnsi" w:hAnsiTheme="minorHAnsi"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E1611"/>
    <w:pPr>
      <w:spacing w:after="0"/>
      <w:ind w:left="960"/>
    </w:pPr>
    <w:rPr>
      <w:rFonts w:asciiTheme="minorHAnsi" w:hAnsiTheme="minorHAnsi"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E1611"/>
    <w:pPr>
      <w:spacing w:after="0"/>
      <w:ind w:left="1200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2E1611"/>
    <w:pPr>
      <w:spacing w:after="0"/>
      <w:ind w:left="1440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2E1611"/>
    <w:pPr>
      <w:spacing w:after="0"/>
      <w:ind w:left="1680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2E1611"/>
    <w:pPr>
      <w:spacing w:after="0"/>
      <w:ind w:left="1920"/>
    </w:pPr>
    <w:rPr>
      <w:rFonts w:asciiTheme="minorHAnsi" w:hAnsiTheme="minorHAnsi" w:cstheme="minorHAns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2E16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0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53CDB-3635-4610-88A2-25C02E39D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32</Pages>
  <Words>7016</Words>
  <Characters>41399</Characters>
  <Application>Microsoft Office Word</Application>
  <DocSecurity>0</DocSecurity>
  <Lines>344</Lines>
  <Paragraphs>96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83</vt:i4>
      </vt:variant>
    </vt:vector>
  </HeadingPairs>
  <TitlesOfParts>
    <vt:vector size="84" baseType="lpstr">
      <vt:lpstr/>
      <vt:lpstr>Úvod</vt:lpstr>
      <vt:lpstr>Topologie sítě</vt:lpstr>
      <vt:lpstr>    Logické rozdělení</vt:lpstr>
      <vt:lpstr>        Posílání signálu (broadcast)</vt:lpstr>
      <vt:lpstr>        Předávání známky (token passing)</vt:lpstr>
      <vt:lpstr>    Fyzické rozdělení</vt:lpstr>
      <vt:lpstr>        Sběrnicová topologie</vt:lpstr>
      <vt:lpstr>        Kruhová topologie</vt:lpstr>
      <vt:lpstr>        Hvězdicová topologie</vt:lpstr>
      <vt:lpstr>        Stromová topologie</vt:lpstr>
      <vt:lpstr>        Mesh topologie</vt:lpstr>
      <vt:lpstr>TCP/IP</vt:lpstr>
      <vt:lpstr>    Charakteristika</vt:lpstr>
      <vt:lpstr>    Důležité protokoly</vt:lpstr>
      <vt:lpstr>        IP (Internet Protocol)</vt:lpstr>
      <vt:lpstr>        ICMP (Internet Control Message Protocol)</vt:lpstr>
      <vt:lpstr>        ARP (Address Resolution Protocol)</vt:lpstr>
      <vt:lpstr>        IGMP (Internet Group Management Protocol)</vt:lpstr>
      <vt:lpstr>        TCP (Transmission Control Protocol)</vt:lpstr>
      <vt:lpstr>        UDP (User Datagram Protocol)</vt:lpstr>
      <vt:lpstr>Ethernet</vt:lpstr>
      <vt:lpstr>    Charakteristika</vt:lpstr>
      <vt:lpstr>    Prvky sítě Ethernet</vt:lpstr>
      <vt:lpstr>        Opakovač</vt:lpstr>
      <vt:lpstr>        Most</vt:lpstr>
      <vt:lpstr>        Přepínač</vt:lpstr>
      <vt:lpstr>IP adresa</vt:lpstr>
      <vt:lpstr>    Charakteristika</vt:lpstr>
      <vt:lpstr>        Speciální adresy</vt:lpstr>
      <vt:lpstr>        Síťová maska</vt:lpstr>
      <vt:lpstr>        Adresy v intranetu</vt:lpstr>
      <vt:lpstr>Směrování</vt:lpstr>
      <vt:lpstr>    Předávání a filtrace</vt:lpstr>
      <vt:lpstr>    Směrovací tabulky</vt:lpstr>
      <vt:lpstr>    Směrovací protokoly</vt:lpstr>
      <vt:lpstr>        LSP, RVP</vt:lpstr>
      <vt:lpstr>        IGP, EGP</vt:lpstr>
      <vt:lpstr>DHCP</vt:lpstr>
      <vt:lpstr>    Charakteristika</vt:lpstr>
      <vt:lpstr>    Klient / Server</vt:lpstr>
      <vt:lpstr>    Proces zápůjčky</vt:lpstr>
      <vt:lpstr>Aktivní a pasivní prvky sítě</vt:lpstr>
      <vt:lpstr>    Základní rozdělení</vt:lpstr>
      <vt:lpstr>    Aktivní prvky</vt:lpstr>
      <vt:lpstr>    Pasivní prvky</vt:lpstr>
      <vt:lpstr>Konfigurace prvků sítě</vt:lpstr>
      <vt:lpstr>    Opakovač</vt:lpstr>
      <vt:lpstr>    Rozbočovač</vt:lpstr>
      <vt:lpstr>    Most</vt:lpstr>
      <vt:lpstr>    Směrovač</vt:lpstr>
      <vt:lpstr>    Přepínač</vt:lpstr>
      <vt:lpstr>    Brána</vt:lpstr>
      <vt:lpstr>Připojení k internetu</vt:lpstr>
      <vt:lpstr>    Síť Internet</vt:lpstr>
      <vt:lpstr>    Typy připojení</vt:lpstr>
      <vt:lpstr>        Drátové připojení</vt:lpstr>
      <vt:lpstr>        Bezdrátové připojení</vt:lpstr>
      <vt:lpstr>        Mobilní připojení</vt:lpstr>
      <vt:lpstr>    DNS</vt:lpstr>
      <vt:lpstr>Wi-Fi</vt:lpstr>
      <vt:lpstr>    Charakteristika</vt:lpstr>
      <vt:lpstr>    Bezpečnost</vt:lpstr>
      <vt:lpstr>        WEP (Wired Equivalent Privacy)</vt:lpstr>
      <vt:lpstr>        WPA (Wi-Fi Protected Access)</vt:lpstr>
      <vt:lpstr>        WPA2</vt:lpstr>
      <vt:lpstr>        WPA3</vt:lpstr>
      <vt:lpstr>Sdílení v síti</vt:lpstr>
      <vt:lpstr>    Souborový systém</vt:lpstr>
      <vt:lpstr>        Sdílení složek</vt:lpstr>
      <vt:lpstr>        Datové úložiště</vt:lpstr>
      <vt:lpstr>    Tiskárny, fax</vt:lpstr>
      <vt:lpstr>    Vzdálená správa</vt:lpstr>
      <vt:lpstr>Bezpečnost</vt:lpstr>
      <vt:lpstr>    Firewall</vt:lpstr>
      <vt:lpstr>    Možné hrozby</vt:lpstr>
      <vt:lpstr>Diagnostika</vt:lpstr>
      <vt:lpstr>    Softwarové nástroje</vt:lpstr>
      <vt:lpstr>        Ping</vt:lpstr>
      <vt:lpstr>        Netcat</vt:lpstr>
      <vt:lpstr>        Wireshark</vt:lpstr>
      <vt:lpstr>    Hardwarové nástroje</vt:lpstr>
      <vt:lpstr>Závěr</vt:lpstr>
      <vt:lpstr>Rejstřík</vt:lpstr>
    </vt:vector>
  </TitlesOfParts>
  <Company/>
  <LinksUpToDate>false</LinksUpToDate>
  <CharactersWithSpaces>48319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Kryštof Novosad</dc:creator>
  <cp:keywords/>
  <dc:description/>
  <cp:lastModifiedBy>Kryštof Novosad</cp:lastModifiedBy>
  <cp:revision>367</cp:revision>
  <dcterms:created xsi:type="dcterms:W3CDTF">2022-05-06T08:58:00Z</dcterms:created>
  <dcterms:modified xsi:type="dcterms:W3CDTF">2022-06-03T12:10:00Z</dcterms:modified>
</cp:coreProperties>
</file>